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56" w:rsidRDefault="004D3956" w:rsidP="004D3956">
      <w:pPr>
        <w:pStyle w:val="Titre"/>
        <w:jc w:val="center"/>
      </w:pPr>
      <w:r>
        <w:t>Dossier de candidature</w:t>
      </w:r>
    </w:p>
    <w:p w:rsidR="006F0643" w:rsidRPr="001B5E3C" w:rsidRDefault="006F0643" w:rsidP="006F0643">
      <w:pPr>
        <w:pStyle w:val="Paragraphedeliste"/>
        <w:spacing w:before="42"/>
        <w:ind w:left="486"/>
        <w:jc w:val="center"/>
        <w:rPr>
          <w:rFonts w:asciiTheme="majorHAnsi" w:hAnsiTheme="majorHAnsi"/>
          <w:b/>
          <w:color w:val="0070C0"/>
          <w:sz w:val="28"/>
          <w:szCs w:val="18"/>
        </w:rPr>
      </w:pPr>
      <w:r w:rsidRPr="001B5E3C">
        <w:rPr>
          <w:rFonts w:asciiTheme="majorHAnsi" w:hAnsiTheme="majorHAnsi"/>
          <w:b/>
          <w:color w:val="0070C0"/>
          <w:sz w:val="28"/>
          <w:szCs w:val="18"/>
        </w:rPr>
        <w:t>Développer les passerelles entre le monde scolaire et le mouvement sportif pour encourager la pratique physique et sportive des enfants et des jeunes</w:t>
      </w:r>
    </w:p>
    <w:p w:rsidR="00E71DF9" w:rsidRPr="008C4118" w:rsidRDefault="00E71DF9" w:rsidP="0054512D">
      <w:pPr>
        <w:spacing w:before="42"/>
        <w:rPr>
          <w:rFonts w:ascii="Arial" w:hAnsi="Arial" w:cs="Arial"/>
          <w:b/>
          <w:sz w:val="20"/>
          <w:szCs w:val="6"/>
        </w:rPr>
      </w:pPr>
    </w:p>
    <w:p w:rsidR="0054512D" w:rsidRPr="008C4118" w:rsidRDefault="0054512D" w:rsidP="0054512D">
      <w:pPr>
        <w:spacing w:before="42"/>
        <w:ind w:left="126"/>
        <w:jc w:val="center"/>
        <w:rPr>
          <w:rFonts w:ascii="Arial"/>
          <w:b/>
          <w:szCs w:val="18"/>
        </w:rPr>
      </w:pPr>
    </w:p>
    <w:tbl>
      <w:tblPr>
        <w:tblStyle w:val="Grilleclaire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5"/>
        <w:gridCol w:w="3828"/>
      </w:tblGrid>
      <w:tr w:rsidR="003D559F" w:rsidTr="005163D2">
        <w:trPr>
          <w:cnfStyle w:val="100000000000"/>
          <w:trHeight w:val="1735"/>
        </w:trPr>
        <w:tc>
          <w:tcPr>
            <w:cnfStyle w:val="001000000000"/>
            <w:tcW w:w="56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3D559F" w:rsidRPr="006F0643" w:rsidRDefault="003D559F" w:rsidP="003D559F">
            <w:pPr>
              <w:pStyle w:val="Sansinterligne"/>
              <w:rPr>
                <w:color w:val="0070C0"/>
                <w:sz w:val="10"/>
                <w:szCs w:val="18"/>
                <w:lang w:val="fr-FR"/>
              </w:rPr>
            </w:pPr>
          </w:p>
          <w:p w:rsidR="003D559F" w:rsidRPr="006F0643" w:rsidRDefault="003D559F" w:rsidP="003D559F">
            <w:pPr>
              <w:pStyle w:val="Sansinterligne"/>
              <w:rPr>
                <w:szCs w:val="18"/>
                <w:lang w:val="fr-FR"/>
              </w:rPr>
            </w:pPr>
            <w:r w:rsidRPr="006F0643">
              <w:rPr>
                <w:szCs w:val="18"/>
                <w:lang w:val="fr-FR"/>
              </w:rPr>
              <w:t xml:space="preserve">Nom de l’établissement : </w:t>
            </w:r>
          </w:p>
          <w:p w:rsidR="003D559F" w:rsidRPr="006F0643" w:rsidRDefault="003D559F" w:rsidP="003D559F">
            <w:pPr>
              <w:pStyle w:val="Sansinterligne"/>
              <w:rPr>
                <w:sz w:val="16"/>
                <w:szCs w:val="18"/>
                <w:lang w:val="fr-FR"/>
              </w:rPr>
            </w:pPr>
          </w:p>
          <w:p w:rsidR="003D559F" w:rsidRPr="006F0643" w:rsidRDefault="003D559F" w:rsidP="003D559F">
            <w:pPr>
              <w:pStyle w:val="Sansinterligne"/>
              <w:rPr>
                <w:szCs w:val="18"/>
                <w:lang w:val="fr-FR"/>
              </w:rPr>
            </w:pPr>
            <w:r w:rsidRPr="006F0643">
              <w:rPr>
                <w:szCs w:val="18"/>
                <w:lang w:val="fr-FR"/>
              </w:rPr>
              <w:t xml:space="preserve">Adresse : </w:t>
            </w:r>
          </w:p>
          <w:p w:rsidR="003D559F" w:rsidRPr="006F0643" w:rsidRDefault="003D559F" w:rsidP="003D559F">
            <w:pPr>
              <w:pStyle w:val="Sansinterligne"/>
              <w:rPr>
                <w:sz w:val="16"/>
                <w:szCs w:val="18"/>
                <w:lang w:val="fr-FR"/>
              </w:rPr>
            </w:pPr>
          </w:p>
          <w:p w:rsidR="003D559F" w:rsidRPr="006F0643" w:rsidRDefault="003D559F" w:rsidP="003D559F">
            <w:pPr>
              <w:pStyle w:val="Sansinterligne"/>
              <w:rPr>
                <w:szCs w:val="18"/>
                <w:lang w:val="fr-FR"/>
              </w:rPr>
            </w:pPr>
            <w:r w:rsidRPr="006F0643">
              <w:rPr>
                <w:szCs w:val="18"/>
                <w:lang w:val="fr-FR"/>
              </w:rPr>
              <w:t xml:space="preserve">Coordonnées téléphoniques : </w:t>
            </w:r>
          </w:p>
          <w:p w:rsidR="003D559F" w:rsidRPr="006F0643" w:rsidRDefault="003D559F" w:rsidP="003D559F">
            <w:pPr>
              <w:pStyle w:val="Sansinterligne"/>
              <w:rPr>
                <w:sz w:val="16"/>
                <w:szCs w:val="18"/>
                <w:lang w:val="fr-FR"/>
              </w:rPr>
            </w:pPr>
          </w:p>
          <w:p w:rsidR="003D559F" w:rsidRPr="006F0643" w:rsidRDefault="003D559F" w:rsidP="003D559F">
            <w:pPr>
              <w:pStyle w:val="Sansinterligne"/>
              <w:rPr>
                <w:szCs w:val="18"/>
                <w:lang w:val="fr-FR"/>
              </w:rPr>
            </w:pPr>
            <w:r w:rsidRPr="006F0643">
              <w:rPr>
                <w:szCs w:val="18"/>
                <w:lang w:val="fr-FR"/>
              </w:rPr>
              <w:t>Adresse mèl </w:t>
            </w:r>
            <w:r w:rsidR="00E52B52" w:rsidRPr="006F0643">
              <w:rPr>
                <w:szCs w:val="18"/>
                <w:lang w:val="fr-FR"/>
              </w:rPr>
              <w:t xml:space="preserve">de l’établissement </w:t>
            </w:r>
            <w:r w:rsidRPr="006F0643">
              <w:rPr>
                <w:szCs w:val="18"/>
                <w:lang w:val="fr-FR"/>
              </w:rPr>
              <w:t xml:space="preserve">: </w:t>
            </w:r>
          </w:p>
          <w:p w:rsidR="003D559F" w:rsidRPr="006F0643" w:rsidRDefault="003D559F" w:rsidP="003D559F">
            <w:pPr>
              <w:pStyle w:val="Sansinterligne"/>
              <w:rPr>
                <w:sz w:val="16"/>
                <w:szCs w:val="18"/>
                <w:lang w:val="fr-FR"/>
              </w:rPr>
            </w:pPr>
          </w:p>
          <w:p w:rsidR="003D559F" w:rsidRPr="006F0643" w:rsidRDefault="003D559F" w:rsidP="003D559F">
            <w:pPr>
              <w:pStyle w:val="Sansinterligne"/>
              <w:rPr>
                <w:szCs w:val="18"/>
                <w:lang w:val="fr-FR"/>
              </w:rPr>
            </w:pPr>
            <w:r w:rsidRPr="006F0643">
              <w:rPr>
                <w:szCs w:val="18"/>
                <w:lang w:val="fr-FR"/>
              </w:rPr>
              <w:t>Nom du porteur de projet</w:t>
            </w:r>
            <w:r w:rsidR="006F0643">
              <w:rPr>
                <w:szCs w:val="18"/>
                <w:lang w:val="fr-FR"/>
              </w:rPr>
              <w:t xml:space="preserve"> et fonction </w:t>
            </w:r>
            <w:r w:rsidRPr="006F0643">
              <w:rPr>
                <w:szCs w:val="18"/>
                <w:lang w:val="fr-FR"/>
              </w:rPr>
              <w:t xml:space="preserve">: </w:t>
            </w:r>
          </w:p>
          <w:p w:rsidR="003D559F" w:rsidRPr="0054512D" w:rsidRDefault="003D559F" w:rsidP="006F0643">
            <w:pPr>
              <w:pStyle w:val="Sansinterligne"/>
              <w:rPr>
                <w:rFonts w:eastAsia="Arial"/>
                <w:color w:val="FFFFFF" w:themeColor="background1"/>
                <w:lang w:val="fr-FR"/>
              </w:rPr>
            </w:pP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D559F" w:rsidRDefault="003D559F" w:rsidP="000754C7">
            <w:pPr>
              <w:pStyle w:val="Sansinterligne"/>
              <w:jc w:val="center"/>
              <w:cnfStyle w:val="100000000000"/>
              <w:rPr>
                <w:lang w:val="fr-FR"/>
              </w:rPr>
            </w:pPr>
          </w:p>
          <w:p w:rsidR="005163D2" w:rsidRDefault="003D559F" w:rsidP="00A13C8C">
            <w:pPr>
              <w:pStyle w:val="Sansinterligne"/>
              <w:jc w:val="center"/>
              <w:cnfStyle w:val="100000000000"/>
              <w:rPr>
                <w:b w:val="0"/>
                <w:bCs w:val="0"/>
                <w:color w:val="00B0F0"/>
                <w:sz w:val="24"/>
                <w:szCs w:val="20"/>
                <w:lang w:val="fr-FR"/>
              </w:rPr>
            </w:pPr>
            <w:r w:rsidRPr="006F0643">
              <w:rPr>
                <w:sz w:val="20"/>
                <w:szCs w:val="20"/>
                <w:lang w:val="fr-FR"/>
              </w:rPr>
              <w:t xml:space="preserve">Dossier à retourner </w:t>
            </w:r>
            <w:r w:rsidR="006B32FA" w:rsidRPr="006F0643">
              <w:rPr>
                <w:color w:val="00B0F0"/>
                <w:sz w:val="24"/>
                <w:szCs w:val="20"/>
                <w:lang w:val="fr-FR"/>
              </w:rPr>
              <w:t xml:space="preserve">AVANT </w:t>
            </w:r>
            <w:r w:rsidR="00A13C8C">
              <w:rPr>
                <w:color w:val="00B0F0"/>
                <w:sz w:val="24"/>
                <w:szCs w:val="20"/>
                <w:lang w:val="fr-FR"/>
              </w:rPr>
              <w:t>le 31 mars 2020</w:t>
            </w:r>
          </w:p>
          <w:p w:rsidR="006B32FA" w:rsidRPr="006F0643" w:rsidRDefault="006B32FA" w:rsidP="006B32FA">
            <w:pPr>
              <w:pStyle w:val="Sansinterligne"/>
              <w:jc w:val="center"/>
              <w:cnfStyle w:val="100000000000"/>
              <w:rPr>
                <w:sz w:val="18"/>
                <w:szCs w:val="20"/>
                <w:lang w:val="fr-FR"/>
              </w:rPr>
            </w:pPr>
            <w:r w:rsidRPr="006F0643">
              <w:rPr>
                <w:color w:val="00B0F0"/>
                <w:sz w:val="24"/>
                <w:szCs w:val="20"/>
                <w:lang w:val="fr-FR"/>
              </w:rPr>
              <w:t xml:space="preserve"> </w:t>
            </w:r>
            <w:r w:rsidR="003D559F" w:rsidRPr="006F0643">
              <w:rPr>
                <w:sz w:val="18"/>
                <w:szCs w:val="18"/>
                <w:lang w:val="fr-FR"/>
              </w:rPr>
              <w:t>à l’attention</w:t>
            </w:r>
            <w:r w:rsidR="003D559F" w:rsidRPr="006F0643">
              <w:rPr>
                <w:sz w:val="18"/>
                <w:szCs w:val="20"/>
                <w:lang w:val="fr-FR"/>
              </w:rPr>
              <w:t xml:space="preserve"> de</w:t>
            </w:r>
            <w:r w:rsidRPr="006F0643">
              <w:rPr>
                <w:sz w:val="18"/>
                <w:szCs w:val="20"/>
                <w:lang w:val="fr-FR"/>
              </w:rPr>
              <w:t xml:space="preserve"> </w:t>
            </w:r>
            <w:r w:rsidR="008955FB" w:rsidRPr="006F0643">
              <w:rPr>
                <w:sz w:val="18"/>
                <w:szCs w:val="20"/>
                <w:lang w:val="fr-FR"/>
              </w:rPr>
              <w:t>Fabien Vautour</w:t>
            </w:r>
            <w:r w:rsidR="003D559F" w:rsidRPr="006F0643">
              <w:rPr>
                <w:sz w:val="18"/>
                <w:szCs w:val="20"/>
                <w:lang w:val="fr-FR"/>
              </w:rPr>
              <w:t xml:space="preserve"> IA-IPR EPS</w:t>
            </w:r>
            <w:r w:rsidR="005163D2">
              <w:rPr>
                <w:sz w:val="18"/>
                <w:szCs w:val="20"/>
                <w:lang w:val="fr-FR"/>
              </w:rPr>
              <w:t xml:space="preserve">, </w:t>
            </w:r>
          </w:p>
          <w:p w:rsidR="003D559F" w:rsidRPr="006F0643" w:rsidRDefault="003D559F" w:rsidP="006B32FA">
            <w:pPr>
              <w:pStyle w:val="Sansinterligne"/>
              <w:jc w:val="center"/>
              <w:cnfStyle w:val="100000000000"/>
              <w:rPr>
                <w:sz w:val="20"/>
                <w:szCs w:val="20"/>
                <w:lang w:val="fr-FR"/>
              </w:rPr>
            </w:pPr>
            <w:r w:rsidRPr="006F0643">
              <w:rPr>
                <w:sz w:val="18"/>
                <w:szCs w:val="20"/>
                <w:lang w:val="fr-FR"/>
              </w:rPr>
              <w:t>Référent Génération 2024</w:t>
            </w:r>
          </w:p>
          <w:p w:rsidR="003D559F" w:rsidRPr="006F0643" w:rsidRDefault="003D559F" w:rsidP="000754C7">
            <w:pPr>
              <w:pStyle w:val="Sansinterligne"/>
              <w:jc w:val="center"/>
              <w:cnfStyle w:val="100000000000"/>
              <w:rPr>
                <w:sz w:val="20"/>
                <w:szCs w:val="20"/>
                <w:lang w:val="fr-FR"/>
              </w:rPr>
            </w:pPr>
          </w:p>
          <w:p w:rsidR="003D559F" w:rsidRPr="00E32A3C" w:rsidRDefault="003D559F" w:rsidP="000754C7">
            <w:pPr>
              <w:pStyle w:val="Sansinterligne"/>
              <w:jc w:val="center"/>
              <w:cnfStyle w:val="100000000000"/>
              <w:rPr>
                <w:rFonts w:asciiTheme="minorHAnsi" w:hAnsiTheme="minorHAnsi" w:cstheme="minorHAnsi"/>
                <w:sz w:val="28"/>
                <w:szCs w:val="16"/>
                <w:lang w:val="fr-FR"/>
              </w:rPr>
            </w:pPr>
            <w:r w:rsidRPr="00E32A3C">
              <w:rPr>
                <w:rFonts w:asciiTheme="minorHAnsi" w:hAnsiTheme="minorHAnsi" w:cstheme="minorHAnsi"/>
                <w:sz w:val="28"/>
                <w:szCs w:val="16"/>
                <w:lang w:val="fr-FR"/>
              </w:rPr>
              <w:t>Adresse</w:t>
            </w:r>
            <w:r w:rsidR="006F0643" w:rsidRPr="00E32A3C">
              <w:rPr>
                <w:rFonts w:asciiTheme="minorHAnsi" w:hAnsiTheme="minorHAnsi" w:cstheme="minorHAnsi"/>
                <w:sz w:val="28"/>
                <w:szCs w:val="16"/>
                <w:lang w:val="fr-FR"/>
              </w:rPr>
              <w:t xml:space="preserve"> d’envoi :</w:t>
            </w:r>
          </w:p>
          <w:p w:rsidR="003D559F" w:rsidRPr="00DB1C84" w:rsidRDefault="006F0643" w:rsidP="000754C7">
            <w:pPr>
              <w:pStyle w:val="Sansinterligne"/>
              <w:jc w:val="center"/>
              <w:cnfStyle w:val="100000000000"/>
              <w:rPr>
                <w:rFonts w:asciiTheme="minorHAnsi" w:hAnsiTheme="minorHAnsi" w:cstheme="minorHAnsi"/>
                <w:sz w:val="32"/>
                <w:szCs w:val="32"/>
                <w:lang w:val="fr-FR"/>
              </w:rPr>
            </w:pPr>
            <w:r w:rsidRPr="00A13C8C">
              <w:rPr>
                <w:rFonts w:asciiTheme="minorHAnsi" w:hAnsiTheme="minorHAnsi" w:cstheme="minorHAnsi"/>
                <w:sz w:val="24"/>
                <w:szCs w:val="24"/>
                <w:highlight w:val="cyan"/>
                <w:lang w:val="fr-FR"/>
              </w:rPr>
              <w:t>fabien.vautour@ac-nantes.fr</w:t>
            </w:r>
          </w:p>
        </w:tc>
      </w:tr>
    </w:tbl>
    <w:p w:rsidR="008C4118" w:rsidRDefault="008C4118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</w:pPr>
    </w:p>
    <w:p w:rsidR="00570344" w:rsidRPr="00EE0D8F" w:rsidRDefault="00570344" w:rsidP="00570344">
      <w:pPr>
        <w:rPr>
          <w:b/>
          <w:bCs/>
          <w:i/>
          <w:iCs/>
          <w:u w:val="single"/>
        </w:rPr>
      </w:pPr>
      <w:r w:rsidRPr="00EE0D8F">
        <w:rPr>
          <w:b/>
          <w:bCs/>
          <w:i/>
          <w:iCs/>
          <w:u w:val="single"/>
        </w:rPr>
        <w:t>Rappel du Calendrier 2019 -2020 :</w:t>
      </w:r>
    </w:p>
    <w:p w:rsidR="00570344" w:rsidRPr="00E32A3C" w:rsidRDefault="00570344" w:rsidP="00570344">
      <w:pPr>
        <w:pStyle w:val="Paragraphedeliste"/>
        <w:numPr>
          <w:ilvl w:val="0"/>
          <w:numId w:val="12"/>
        </w:numPr>
        <w:rPr>
          <w:rFonts w:cstheme="minorHAnsi"/>
        </w:rPr>
      </w:pPr>
      <w:r w:rsidRPr="00E32A3C">
        <w:rPr>
          <w:rFonts w:cstheme="minorHAnsi"/>
        </w:rPr>
        <w:t>D</w:t>
      </w:r>
      <w:r>
        <w:rPr>
          <w:rFonts w:cstheme="minorHAnsi"/>
        </w:rPr>
        <w:t>e décembre 2019</w:t>
      </w:r>
      <w:r w:rsidRPr="00E32A3C">
        <w:rPr>
          <w:rFonts w:cstheme="minorHAnsi"/>
        </w:rPr>
        <w:t xml:space="preserve"> à </w:t>
      </w:r>
      <w:r w:rsidR="00A13C8C">
        <w:rPr>
          <w:rFonts w:cstheme="minorHAnsi"/>
        </w:rPr>
        <w:t>fin mars 2020</w:t>
      </w:r>
      <w:r>
        <w:rPr>
          <w:rFonts w:cstheme="minorHAnsi"/>
        </w:rPr>
        <w:t xml:space="preserve"> : </w:t>
      </w:r>
      <w:r w:rsidRPr="00E32A3C">
        <w:rPr>
          <w:rFonts w:cstheme="minorHAnsi"/>
        </w:rPr>
        <w:t xml:space="preserve">période d’envoi des projets </w:t>
      </w:r>
    </w:p>
    <w:p w:rsidR="00570344" w:rsidRPr="00E32A3C" w:rsidRDefault="00A13C8C" w:rsidP="00570344">
      <w:pPr>
        <w:pStyle w:val="Paragraphedeliste"/>
        <w:numPr>
          <w:ilvl w:val="0"/>
          <w:numId w:val="12"/>
        </w:numPr>
        <w:jc w:val="both"/>
        <w:rPr>
          <w:rFonts w:cstheme="minorHAnsi"/>
        </w:rPr>
      </w:pPr>
      <w:r>
        <w:rPr>
          <w:rFonts w:cstheme="minorHAnsi"/>
        </w:rPr>
        <w:t>Avril</w:t>
      </w:r>
      <w:r w:rsidR="00570344" w:rsidRPr="00E32A3C">
        <w:rPr>
          <w:rFonts w:cstheme="minorHAnsi"/>
        </w:rPr>
        <w:t xml:space="preserve"> </w:t>
      </w:r>
      <w:r w:rsidR="00570344">
        <w:rPr>
          <w:rFonts w:cstheme="minorHAnsi"/>
        </w:rPr>
        <w:t xml:space="preserve">2020 : </w:t>
      </w:r>
      <w:r w:rsidR="00570344" w:rsidRPr="00E32A3C">
        <w:rPr>
          <w:rFonts w:cstheme="minorHAnsi"/>
        </w:rPr>
        <w:t xml:space="preserve">réunion du comité de pilotage génération 2024 pour attribuer les labels </w:t>
      </w:r>
    </w:p>
    <w:p w:rsidR="00570344" w:rsidRPr="00E32A3C" w:rsidRDefault="00570344" w:rsidP="00570344">
      <w:pPr>
        <w:pStyle w:val="Paragraphedeliste"/>
        <w:numPr>
          <w:ilvl w:val="0"/>
          <w:numId w:val="12"/>
        </w:numPr>
        <w:jc w:val="both"/>
        <w:rPr>
          <w:rFonts w:cstheme="minorHAnsi"/>
        </w:rPr>
      </w:pPr>
      <w:r>
        <w:rPr>
          <w:rFonts w:cstheme="minorHAnsi"/>
        </w:rPr>
        <w:t xml:space="preserve">Juin </w:t>
      </w:r>
      <w:r w:rsidRPr="00E32A3C">
        <w:rPr>
          <w:rFonts w:cstheme="minorHAnsi"/>
        </w:rPr>
        <w:t>20</w:t>
      </w:r>
      <w:r>
        <w:rPr>
          <w:rFonts w:cstheme="minorHAnsi"/>
        </w:rPr>
        <w:t xml:space="preserve">20 : </w:t>
      </w:r>
      <w:r w:rsidRPr="00E32A3C">
        <w:rPr>
          <w:rFonts w:cstheme="minorHAnsi"/>
        </w:rPr>
        <w:t xml:space="preserve">cérémonie de remise des prix « génération 2024 » par M le </w:t>
      </w:r>
      <w:r>
        <w:rPr>
          <w:rFonts w:cstheme="minorHAnsi"/>
        </w:rPr>
        <w:t>R</w:t>
      </w:r>
      <w:r w:rsidRPr="00E32A3C">
        <w:rPr>
          <w:rFonts w:cstheme="minorHAnsi"/>
        </w:rPr>
        <w:t>ecteur et M</w:t>
      </w:r>
      <w:r>
        <w:rPr>
          <w:rFonts w:cstheme="minorHAnsi"/>
        </w:rPr>
        <w:t>.</w:t>
      </w:r>
      <w:r w:rsidRPr="00E32A3C">
        <w:rPr>
          <w:rFonts w:cstheme="minorHAnsi"/>
        </w:rPr>
        <w:t xml:space="preserve"> le </w:t>
      </w:r>
      <w:r>
        <w:rPr>
          <w:rFonts w:cstheme="minorHAnsi"/>
        </w:rPr>
        <w:t>D</w:t>
      </w:r>
      <w:r w:rsidRPr="00E32A3C">
        <w:rPr>
          <w:rFonts w:cstheme="minorHAnsi"/>
        </w:rPr>
        <w:t>irecteur de la DRJSCS</w:t>
      </w:r>
    </w:p>
    <w:p w:rsidR="00570344" w:rsidRDefault="00570344" w:rsidP="00570344"/>
    <w:p w:rsidR="00570344" w:rsidRDefault="00570344" w:rsidP="00570344"/>
    <w:p w:rsidR="00570344" w:rsidRPr="00EE0D8F" w:rsidRDefault="00570344" w:rsidP="00570344">
      <w:pPr>
        <w:rPr>
          <w:i/>
          <w:iCs/>
        </w:rPr>
      </w:pPr>
      <w:r w:rsidRPr="00EE0D8F">
        <w:rPr>
          <w:b/>
          <w:bCs/>
          <w:i/>
          <w:iCs/>
          <w:u w:val="single"/>
        </w:rPr>
        <w:t>Préalable :</w:t>
      </w:r>
      <w:r w:rsidRPr="00EE0D8F">
        <w:rPr>
          <w:i/>
          <w:iCs/>
        </w:rPr>
        <w:t xml:space="preserve"> </w:t>
      </w:r>
    </w:p>
    <w:p w:rsidR="00570344" w:rsidRPr="00B8702F" w:rsidRDefault="00BE21B7" w:rsidP="00B04A01">
      <w:pPr>
        <w:pStyle w:val="Paragraphedeliste"/>
        <w:numPr>
          <w:ilvl w:val="0"/>
          <w:numId w:val="12"/>
        </w:numPr>
        <w:rPr>
          <w:rFonts w:cstheme="minorHAnsi"/>
        </w:rPr>
      </w:pPr>
      <w:r w:rsidRPr="00B8702F">
        <w:rPr>
          <w:rFonts w:cstheme="minorHAnsi"/>
        </w:rPr>
        <w:t>R</w:t>
      </w:r>
      <w:r w:rsidR="00570344" w:rsidRPr="00B8702F">
        <w:rPr>
          <w:rFonts w:cstheme="minorHAnsi"/>
        </w:rPr>
        <w:t>espect des horaires EPS dans les établissements : un descriptif du planning horaire EPS pourra être demandé à la lecture du dossier.</w:t>
      </w:r>
    </w:p>
    <w:p w:rsidR="00570344" w:rsidRPr="00B8702F" w:rsidRDefault="00570344" w:rsidP="00B04A01">
      <w:pPr>
        <w:pStyle w:val="Paragraphedeliste"/>
        <w:widowControl/>
        <w:numPr>
          <w:ilvl w:val="0"/>
          <w:numId w:val="12"/>
        </w:numPr>
        <w:spacing w:line="276" w:lineRule="auto"/>
        <w:rPr>
          <w:rFonts w:eastAsia="Arial" w:cstheme="minorHAnsi"/>
          <w:iCs/>
        </w:rPr>
      </w:pPr>
      <w:r w:rsidRPr="00B8702F">
        <w:rPr>
          <w:rFonts w:eastAsia="Arial" w:cstheme="minorHAnsi"/>
          <w:b/>
          <w:bCs/>
          <w:iCs/>
        </w:rPr>
        <w:t>Annexe 1 :</w:t>
      </w:r>
      <w:r w:rsidRPr="00B8702F">
        <w:rPr>
          <w:rFonts w:eastAsia="Arial" w:cstheme="minorHAnsi"/>
          <w:iCs/>
        </w:rPr>
        <w:t xml:space="preserve"> </w:t>
      </w:r>
      <w:bookmarkStart w:id="0" w:name="_GoBack"/>
      <w:r w:rsidRPr="008B42FF">
        <w:rPr>
          <w:rFonts w:eastAsia="Arial" w:cstheme="minorHAnsi"/>
          <w:b/>
          <w:bCs/>
          <w:iCs/>
        </w:rPr>
        <w:t>rappel des 4 objectifs</w:t>
      </w:r>
      <w:r w:rsidRPr="00B8702F">
        <w:rPr>
          <w:rFonts w:eastAsia="Arial" w:cstheme="minorHAnsi"/>
          <w:iCs/>
        </w:rPr>
        <w:t xml:space="preserve"> </w:t>
      </w:r>
      <w:bookmarkEnd w:id="0"/>
      <w:r w:rsidRPr="00B8702F">
        <w:rPr>
          <w:rFonts w:eastAsia="Arial" w:cstheme="minorHAnsi"/>
          <w:iCs/>
        </w:rPr>
        <w:t xml:space="preserve">de la labellisation avec propositions de mise en œuvre </w:t>
      </w:r>
    </w:p>
    <w:p w:rsidR="00570344" w:rsidRPr="00B8702F" w:rsidRDefault="00570344" w:rsidP="00B04A01">
      <w:pPr>
        <w:pStyle w:val="Paragraphedeliste"/>
        <w:widowControl/>
        <w:numPr>
          <w:ilvl w:val="0"/>
          <w:numId w:val="12"/>
        </w:numPr>
        <w:spacing w:line="276" w:lineRule="auto"/>
        <w:rPr>
          <w:rFonts w:eastAsia="Arial" w:cstheme="minorHAnsi"/>
          <w:iCs/>
        </w:rPr>
      </w:pPr>
      <w:r w:rsidRPr="00B8702F">
        <w:rPr>
          <w:rFonts w:eastAsia="Arial" w:cstheme="minorHAnsi"/>
          <w:b/>
          <w:bCs/>
          <w:iCs/>
        </w:rPr>
        <w:t>Annexe 2 :</w:t>
      </w:r>
      <w:r w:rsidRPr="00B8702F">
        <w:rPr>
          <w:rFonts w:eastAsia="Arial" w:cstheme="minorHAnsi"/>
          <w:iCs/>
        </w:rPr>
        <w:t xml:space="preserve"> </w:t>
      </w:r>
      <w:r w:rsidR="008B42FF" w:rsidRPr="008B42FF">
        <w:rPr>
          <w:rFonts w:eastAsia="Arial" w:cstheme="minorHAnsi"/>
          <w:b/>
          <w:bCs/>
          <w:iCs/>
        </w:rPr>
        <w:t xml:space="preserve">partenariats et </w:t>
      </w:r>
      <w:r w:rsidRPr="008B42FF">
        <w:rPr>
          <w:rFonts w:eastAsia="Arial" w:cstheme="minorHAnsi"/>
          <w:b/>
          <w:bCs/>
          <w:iCs/>
        </w:rPr>
        <w:t>Ressources</w:t>
      </w:r>
      <w:r w:rsidRPr="00B8702F">
        <w:rPr>
          <w:rFonts w:eastAsia="Arial" w:cstheme="minorHAnsi"/>
          <w:iCs/>
        </w:rPr>
        <w:t xml:space="preserve"> à disposition pour mettre en œuvre votre projet</w:t>
      </w:r>
    </w:p>
    <w:p w:rsidR="00570344" w:rsidRDefault="00570344" w:rsidP="00570344"/>
    <w:p w:rsidR="00EE0D8F" w:rsidRDefault="00EE0D8F" w:rsidP="00570344">
      <w:pPr>
        <w:rPr>
          <w:b/>
          <w:bCs/>
        </w:rPr>
      </w:pPr>
    </w:p>
    <w:p w:rsidR="00570344" w:rsidRPr="00BF3E21" w:rsidRDefault="00570344" w:rsidP="00570344">
      <w:pPr>
        <w:rPr>
          <w:b/>
          <w:bCs/>
          <w:u w:val="single"/>
        </w:rPr>
      </w:pPr>
      <w:r w:rsidRPr="00BF3E21">
        <w:rPr>
          <w:b/>
          <w:bCs/>
          <w:u w:val="single"/>
        </w:rPr>
        <w:t>Préciser</w:t>
      </w:r>
      <w:r w:rsidR="00EE0D8F" w:rsidRPr="00BF3E21">
        <w:rPr>
          <w:b/>
          <w:bCs/>
          <w:u w:val="single"/>
        </w:rPr>
        <w:t xml:space="preserve">, avant de commencer : </w:t>
      </w:r>
    </w:p>
    <w:p w:rsidR="00BF3E21" w:rsidRDefault="00BF3E21" w:rsidP="00570344">
      <w:pPr>
        <w:rPr>
          <w:b/>
          <w:bCs/>
        </w:rPr>
      </w:pPr>
    </w:p>
    <w:p w:rsidR="00BF3E21" w:rsidRPr="00BF3E21" w:rsidRDefault="00BF3E21" w:rsidP="00570344">
      <w:pPr>
        <w:rPr>
          <w:b/>
          <w:bCs/>
          <w:i/>
          <w:iCs/>
        </w:rPr>
      </w:pPr>
      <w:r w:rsidRPr="00BF3E21">
        <w:rPr>
          <w:b/>
          <w:bCs/>
          <w:i/>
          <w:iCs/>
        </w:rPr>
        <w:t>Pour les écoles primaires :</w:t>
      </w: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3"/>
        <w:gridCol w:w="3844"/>
      </w:tblGrid>
      <w:tr w:rsidR="00BF3E21" w:rsidRPr="00BF3E21" w:rsidTr="00BF3E21">
        <w:tc>
          <w:tcPr>
            <w:tcW w:w="4813" w:type="dxa"/>
          </w:tcPr>
          <w:p w:rsidR="00BF3E21" w:rsidRPr="00BF3E21" w:rsidRDefault="00BF3E21" w:rsidP="00F00904">
            <w:pPr>
              <w:pStyle w:val="Paragraphedeliste"/>
              <w:numPr>
                <w:ilvl w:val="0"/>
                <w:numId w:val="14"/>
              </w:numPr>
              <w:ind w:left="851"/>
            </w:pPr>
            <w:r w:rsidRPr="00BF3E21">
              <w:t xml:space="preserve">Existence d’une affiliation USEP : </w:t>
            </w:r>
          </w:p>
        </w:tc>
        <w:tc>
          <w:tcPr>
            <w:tcW w:w="3844" w:type="dxa"/>
          </w:tcPr>
          <w:p w:rsidR="00BF3E21" w:rsidRPr="00BF3E21" w:rsidRDefault="004F022F" w:rsidP="00BF3E21">
            <w:pPr>
              <w:pStyle w:val="Paragraphedeliste"/>
              <w:ind w:left="851"/>
              <w:jc w:val="right"/>
            </w:pPr>
            <w:sdt>
              <w:sdtPr>
                <w:rPr>
                  <w:rFonts w:ascii="Wingdings" w:hAnsi="Wingdings"/>
                </w:rPr>
                <w:id w:val="-518385116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 xml:space="preserve"> oui</w:t>
            </w:r>
            <w:r w:rsidR="00A13C8C" w:rsidRPr="00BF3E21">
              <w:tab/>
            </w:r>
            <w:r w:rsidR="00A13C8C" w:rsidRPr="00BF3E21">
              <w:tab/>
            </w:r>
            <w:sdt>
              <w:sdtPr>
                <w:id w:val="938717379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 xml:space="preserve"> non</w:t>
            </w:r>
          </w:p>
        </w:tc>
      </w:tr>
    </w:tbl>
    <w:p w:rsidR="00A13C8C" w:rsidRDefault="00A13C8C" w:rsidP="00570344">
      <w:pPr>
        <w:rPr>
          <w:rFonts w:ascii="MS Gothic" w:eastAsia="MS Gothic" w:hAnsi="MS Gothic"/>
        </w:rPr>
      </w:pPr>
    </w:p>
    <w:p w:rsidR="00BF3E21" w:rsidRPr="00BF3E21" w:rsidRDefault="00BF3E21" w:rsidP="00570344">
      <w:pPr>
        <w:rPr>
          <w:b/>
          <w:bCs/>
          <w:i/>
          <w:iCs/>
        </w:rPr>
      </w:pPr>
      <w:r w:rsidRPr="00BF3E21">
        <w:rPr>
          <w:b/>
          <w:bCs/>
          <w:i/>
          <w:iCs/>
        </w:rPr>
        <w:t>Pour les collèges et les lycées :</w:t>
      </w:r>
    </w:p>
    <w:p w:rsidR="00570344" w:rsidRPr="00656576" w:rsidRDefault="00570344" w:rsidP="00570344"/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3"/>
        <w:gridCol w:w="3614"/>
      </w:tblGrid>
      <w:tr w:rsidR="00BF3E21" w:rsidRPr="00BF3E21" w:rsidTr="00A13C8C">
        <w:tc>
          <w:tcPr>
            <w:tcW w:w="5043" w:type="dxa"/>
          </w:tcPr>
          <w:p w:rsidR="00BF3E21" w:rsidRPr="00BF3E21" w:rsidRDefault="00BF3E21" w:rsidP="00B737C6">
            <w:pPr>
              <w:pStyle w:val="Paragraphedeliste"/>
              <w:numPr>
                <w:ilvl w:val="0"/>
                <w:numId w:val="14"/>
              </w:numPr>
              <w:ind w:left="851"/>
            </w:pPr>
            <w:r w:rsidRPr="00BF3E21">
              <w:t xml:space="preserve">Existence de SSS et de pôle de haut niveau au sein de l’établissement : </w:t>
            </w:r>
            <w:r w:rsidRPr="00BF3E21">
              <w:tab/>
            </w:r>
          </w:p>
        </w:tc>
        <w:tc>
          <w:tcPr>
            <w:tcW w:w="3614" w:type="dxa"/>
          </w:tcPr>
          <w:p w:rsidR="00BF3E21" w:rsidRPr="00BF3E21" w:rsidRDefault="004F022F" w:rsidP="00A13C8C">
            <w:pPr>
              <w:pStyle w:val="Paragraphedeliste"/>
              <w:ind w:left="851"/>
              <w:jc w:val="right"/>
            </w:pPr>
            <w:sdt>
              <w:sdtPr>
                <w:id w:val="-512683110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>
              <w:t xml:space="preserve"> </w:t>
            </w:r>
            <w:r w:rsidR="00A13C8C" w:rsidRPr="00BF3E21">
              <w:t>oui</w:t>
            </w:r>
            <w:r w:rsidR="00A13C8C" w:rsidRPr="00BF3E21">
              <w:tab/>
            </w:r>
            <w:r w:rsidR="00A13C8C" w:rsidRPr="00BF3E21">
              <w:tab/>
            </w:r>
            <w:sdt>
              <w:sdtPr>
                <w:id w:val="2018581513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 xml:space="preserve"> non</w:t>
            </w: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</w:pPr>
            <w:r w:rsidRPr="00BF3E21">
              <w:t>Activités sportives : (préciser) ………</w:t>
            </w:r>
            <w:r>
              <w:t>…….</w:t>
            </w:r>
            <w:r w:rsidRPr="00BF3E21">
              <w:t>……</w:t>
            </w:r>
          </w:p>
        </w:tc>
        <w:tc>
          <w:tcPr>
            <w:tcW w:w="3614" w:type="dxa"/>
          </w:tcPr>
          <w:p w:rsidR="00BF3E21" w:rsidRPr="00BF3E21" w:rsidRDefault="00BF3E21" w:rsidP="00A13C8C">
            <w:pPr>
              <w:pStyle w:val="Paragraphedeliste"/>
              <w:jc w:val="right"/>
              <w:rPr>
                <w:rFonts w:ascii="Wingdings" w:hAnsi="Wingdings"/>
              </w:rPr>
            </w:pP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</w:pPr>
            <w:r w:rsidRPr="00BF3E21">
              <w:t>Niveaux concernés : (préciser) …………………</w:t>
            </w:r>
          </w:p>
        </w:tc>
        <w:tc>
          <w:tcPr>
            <w:tcW w:w="3614" w:type="dxa"/>
          </w:tcPr>
          <w:p w:rsidR="00BF3E21" w:rsidRPr="00BF3E21" w:rsidRDefault="00BF3E21" w:rsidP="00A13C8C">
            <w:pPr>
              <w:pStyle w:val="Paragraphedeliste"/>
              <w:jc w:val="right"/>
            </w:pP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</w:pPr>
          </w:p>
        </w:tc>
        <w:tc>
          <w:tcPr>
            <w:tcW w:w="3614" w:type="dxa"/>
          </w:tcPr>
          <w:p w:rsidR="00BF3E21" w:rsidRPr="00BF3E21" w:rsidRDefault="00BF3E21" w:rsidP="00A13C8C">
            <w:pPr>
              <w:pStyle w:val="Paragraphedeliste"/>
              <w:jc w:val="right"/>
            </w:pP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  <w:numPr>
                <w:ilvl w:val="0"/>
                <w:numId w:val="14"/>
              </w:numPr>
              <w:ind w:left="883"/>
            </w:pPr>
            <w:r w:rsidRPr="00BF3E21">
              <w:t>Projet expérimentation « cours le matin, EPS et Sport l’après-midi » :</w:t>
            </w:r>
          </w:p>
        </w:tc>
        <w:tc>
          <w:tcPr>
            <w:tcW w:w="3614" w:type="dxa"/>
          </w:tcPr>
          <w:p w:rsidR="00BF3E21" w:rsidRPr="00BF3E21" w:rsidRDefault="004F022F" w:rsidP="00A13C8C">
            <w:pPr>
              <w:pStyle w:val="Paragraphedeliste"/>
              <w:jc w:val="right"/>
            </w:pPr>
            <w:sdt>
              <w:sdtPr>
                <w:rPr>
                  <w:rFonts w:ascii="Wingdings" w:hAnsi="Wingdings"/>
                </w:rPr>
                <w:id w:val="1202983320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 xml:space="preserve"> oui</w:t>
            </w:r>
            <w:r w:rsidR="00A13C8C" w:rsidRPr="00BF3E21">
              <w:tab/>
            </w:r>
            <w:r w:rsidR="00A13C8C" w:rsidRPr="00BF3E21">
              <w:tab/>
            </w:r>
            <w:sdt>
              <w:sdtPr>
                <w:id w:val="1234591029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>
              <w:t xml:space="preserve"> </w:t>
            </w:r>
            <w:r w:rsidR="00A13C8C" w:rsidRPr="00BF3E21">
              <w:t>non</w:t>
            </w: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  <w:jc w:val="right"/>
            </w:pPr>
          </w:p>
        </w:tc>
        <w:tc>
          <w:tcPr>
            <w:tcW w:w="3614" w:type="dxa"/>
          </w:tcPr>
          <w:p w:rsidR="00BF3E21" w:rsidRPr="00BF3E21" w:rsidRDefault="00BF3E21" w:rsidP="00A13C8C">
            <w:pPr>
              <w:pStyle w:val="Paragraphedeliste"/>
              <w:jc w:val="right"/>
              <w:rPr>
                <w:rFonts w:ascii="Wingdings" w:hAnsi="Wingdings"/>
              </w:rPr>
            </w:pPr>
          </w:p>
        </w:tc>
      </w:tr>
      <w:tr w:rsidR="00BF3E21" w:rsidRPr="00BF3E21" w:rsidTr="00A13C8C">
        <w:tc>
          <w:tcPr>
            <w:tcW w:w="5043" w:type="dxa"/>
          </w:tcPr>
          <w:p w:rsidR="00BF3E21" w:rsidRPr="00BF3E21" w:rsidRDefault="00BF3E21" w:rsidP="00BF3E21">
            <w:pPr>
              <w:pStyle w:val="Paragraphedeliste"/>
              <w:numPr>
                <w:ilvl w:val="0"/>
                <w:numId w:val="14"/>
              </w:numPr>
              <w:ind w:left="851"/>
            </w:pPr>
            <w:r w:rsidRPr="00BF3E21">
              <w:t xml:space="preserve">Enseignement de l’option EPS : </w:t>
            </w:r>
          </w:p>
        </w:tc>
        <w:tc>
          <w:tcPr>
            <w:tcW w:w="3614" w:type="dxa"/>
          </w:tcPr>
          <w:p w:rsidR="00BF3E21" w:rsidRPr="00BF3E21" w:rsidRDefault="004F022F" w:rsidP="00A13C8C">
            <w:pPr>
              <w:pStyle w:val="Paragraphedeliste"/>
              <w:ind w:left="851"/>
              <w:jc w:val="right"/>
            </w:pPr>
            <w:sdt>
              <w:sdtPr>
                <w:id w:val="-2139938229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>oui</w:t>
            </w:r>
            <w:r w:rsidR="00A13C8C" w:rsidRPr="00BF3E21">
              <w:tab/>
            </w:r>
            <w:r w:rsidR="00A13C8C" w:rsidRPr="00BF3E21">
              <w:tab/>
            </w:r>
            <w:sdt>
              <w:sdtPr>
                <w:id w:val="1115175818"/>
              </w:sdtPr>
              <w:sdtContent>
                <w:r w:rsidR="00A13C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3C8C" w:rsidRPr="00BF3E21">
              <w:t xml:space="preserve"> non</w:t>
            </w:r>
          </w:p>
        </w:tc>
      </w:tr>
    </w:tbl>
    <w:p w:rsidR="00570344" w:rsidRDefault="00570344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</w:pPr>
    </w:p>
    <w:p w:rsidR="00570344" w:rsidRDefault="00570344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  <w:sectPr w:rsidR="00570344" w:rsidSect="008C4118">
          <w:headerReference w:type="default" r:id="rId8"/>
          <w:footerReference w:type="default" r:id="rId9"/>
          <w:pgSz w:w="11900" w:h="16820"/>
          <w:pgMar w:top="1400" w:right="1242" w:bottom="1276" w:left="1140" w:header="0" w:footer="1218" w:gutter="0"/>
          <w:cols w:space="720"/>
          <w:docGrid w:linePitch="299"/>
        </w:sectPr>
      </w:pPr>
    </w:p>
    <w:p w:rsidR="00570344" w:rsidRDefault="00570344" w:rsidP="00570344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</w:pPr>
    </w:p>
    <w:tbl>
      <w:tblPr>
        <w:tblStyle w:val="Grilledutableau"/>
        <w:tblW w:w="9493" w:type="dxa"/>
        <w:tblLook w:val="04A0"/>
      </w:tblPr>
      <w:tblGrid>
        <w:gridCol w:w="4673"/>
        <w:gridCol w:w="4820"/>
      </w:tblGrid>
      <w:tr w:rsidR="001B5E3C" w:rsidTr="001B5E3C">
        <w:trPr>
          <w:trHeight w:val="1341"/>
        </w:trPr>
        <w:tc>
          <w:tcPr>
            <w:tcW w:w="4673" w:type="dxa"/>
          </w:tcPr>
          <w:p w:rsidR="001B5E3C" w:rsidRPr="00932E0F" w:rsidRDefault="001B5E3C" w:rsidP="00636661">
            <w:pPr>
              <w:rPr>
                <w:u w:val="single"/>
              </w:rPr>
            </w:pPr>
            <w:r w:rsidRPr="00932E0F">
              <w:rPr>
                <w:u w:val="single"/>
              </w:rPr>
              <w:t xml:space="preserve">Temporalité du projet </w:t>
            </w:r>
          </w:p>
          <w:p w:rsidR="001B5E3C" w:rsidRDefault="001B5E3C" w:rsidP="00636661">
            <w:r>
              <w:t xml:space="preserve">Date et durée </w:t>
            </w:r>
          </w:p>
        </w:tc>
        <w:tc>
          <w:tcPr>
            <w:tcW w:w="4820" w:type="dxa"/>
          </w:tcPr>
          <w:p w:rsidR="001B5E3C" w:rsidRDefault="001B5E3C" w:rsidP="00636661"/>
          <w:p w:rsidR="001B5E3C" w:rsidRDefault="001B5E3C" w:rsidP="00636661"/>
          <w:p w:rsidR="001B5E3C" w:rsidRDefault="001B5E3C" w:rsidP="00636661"/>
          <w:p w:rsidR="001B5E3C" w:rsidRDefault="001B5E3C" w:rsidP="00636661"/>
        </w:tc>
      </w:tr>
      <w:tr w:rsidR="001B5E3C" w:rsidTr="001B5E3C">
        <w:trPr>
          <w:trHeight w:val="999"/>
        </w:trPr>
        <w:tc>
          <w:tcPr>
            <w:tcW w:w="4673" w:type="dxa"/>
          </w:tcPr>
          <w:p w:rsidR="001B5E3C" w:rsidRDefault="001B5E3C" w:rsidP="00636661">
            <w:pPr>
              <w:rPr>
                <w:u w:val="single"/>
              </w:rPr>
            </w:pPr>
            <w:r w:rsidRPr="00932E0F">
              <w:rPr>
                <w:u w:val="single"/>
              </w:rPr>
              <w:t>Elèves concernés</w:t>
            </w:r>
            <w:r>
              <w:rPr>
                <w:u w:val="single"/>
              </w:rPr>
              <w:t xml:space="preserve"> : </w:t>
            </w:r>
          </w:p>
          <w:p w:rsidR="001B5E3C" w:rsidRPr="001B5E3C" w:rsidRDefault="001B5E3C" w:rsidP="00636661">
            <w:r w:rsidRPr="001B5E3C">
              <w:t>mixité à privilégier</w:t>
            </w:r>
          </w:p>
        </w:tc>
        <w:tc>
          <w:tcPr>
            <w:tcW w:w="4820" w:type="dxa"/>
          </w:tcPr>
          <w:p w:rsidR="001B5E3C" w:rsidRDefault="001B5E3C" w:rsidP="00636661"/>
          <w:p w:rsidR="001B5E3C" w:rsidRDefault="001B5E3C" w:rsidP="00636661"/>
          <w:p w:rsidR="001B5E3C" w:rsidRDefault="001B5E3C" w:rsidP="00636661"/>
        </w:tc>
      </w:tr>
      <w:tr w:rsidR="001B5E3C" w:rsidTr="001B5E3C">
        <w:trPr>
          <w:trHeight w:val="2023"/>
        </w:trPr>
        <w:tc>
          <w:tcPr>
            <w:tcW w:w="4673" w:type="dxa"/>
          </w:tcPr>
          <w:p w:rsidR="001B5E3C" w:rsidRPr="00932E0F" w:rsidRDefault="001B5E3C" w:rsidP="00636661">
            <w:pPr>
              <w:rPr>
                <w:u w:val="single"/>
              </w:rPr>
            </w:pPr>
            <w:r w:rsidRPr="00932E0F">
              <w:rPr>
                <w:u w:val="single"/>
              </w:rPr>
              <w:t xml:space="preserve">Types de projet : </w:t>
            </w:r>
          </w:p>
          <w:p w:rsidR="001B5E3C" w:rsidRDefault="001B5E3C" w:rsidP="001B5E3C">
            <w:pPr>
              <w:pStyle w:val="Paragraphedeliste"/>
              <w:numPr>
                <w:ilvl w:val="0"/>
                <w:numId w:val="18"/>
              </w:numPr>
              <w:ind w:left="308"/>
            </w:pPr>
            <w:r>
              <w:t>Projets avec club sportif/association du territoire (ex : club local, AS de l’établissement, etc.)</w:t>
            </w:r>
          </w:p>
          <w:p w:rsidR="001B5E3C" w:rsidRDefault="001B5E3C" w:rsidP="001B5E3C">
            <w:pPr>
              <w:pStyle w:val="Paragraphedeliste"/>
              <w:ind w:left="308"/>
            </w:pPr>
          </w:p>
          <w:p w:rsidR="001B5E3C" w:rsidRDefault="001B5E3C" w:rsidP="000C3F4B">
            <w:pPr>
              <w:pStyle w:val="Paragraphedeliste"/>
              <w:numPr>
                <w:ilvl w:val="0"/>
                <w:numId w:val="18"/>
              </w:numPr>
              <w:ind w:left="308"/>
            </w:pPr>
            <w:r>
              <w:t xml:space="preserve">Participer à un évènement promotionnel olympique ou para olympique </w:t>
            </w:r>
          </w:p>
          <w:p w:rsidR="001B5E3C" w:rsidRDefault="001B5E3C" w:rsidP="001B5E3C"/>
          <w:p w:rsidR="001B5E3C" w:rsidRDefault="001B5E3C" w:rsidP="001B5E3C">
            <w:pPr>
              <w:pStyle w:val="Paragraphedeliste"/>
              <w:numPr>
                <w:ilvl w:val="0"/>
                <w:numId w:val="18"/>
              </w:numPr>
              <w:ind w:left="308"/>
            </w:pPr>
            <w:r>
              <w:t>Accompagner ou accueillir des sportifs de haut niveau</w:t>
            </w:r>
          </w:p>
          <w:p w:rsidR="001B5E3C" w:rsidRDefault="001B5E3C" w:rsidP="001B5E3C"/>
          <w:p w:rsidR="001B5E3C" w:rsidRDefault="001B5E3C" w:rsidP="001B5E3C">
            <w:pPr>
              <w:pStyle w:val="Paragraphedeliste"/>
              <w:numPr>
                <w:ilvl w:val="0"/>
                <w:numId w:val="18"/>
              </w:numPr>
              <w:ind w:left="308"/>
            </w:pPr>
            <w:r>
              <w:t xml:space="preserve">Ouvrir les équipements sportifs des établissements </w:t>
            </w:r>
          </w:p>
          <w:p w:rsidR="001B5E3C" w:rsidRDefault="001B5E3C" w:rsidP="001B5E3C"/>
          <w:p w:rsidR="001B5E3C" w:rsidRPr="008B42FF" w:rsidRDefault="001B5E3C" w:rsidP="001B5E3C">
            <w:pPr>
              <w:jc w:val="right"/>
              <w:rPr>
                <w:i/>
                <w:iCs/>
              </w:rPr>
            </w:pPr>
            <w:r w:rsidRPr="008B42FF">
              <w:rPr>
                <w:i/>
                <w:iCs/>
              </w:rPr>
              <w:t xml:space="preserve">(voir annexe 1 si besoin) </w:t>
            </w:r>
          </w:p>
        </w:tc>
        <w:tc>
          <w:tcPr>
            <w:tcW w:w="4820" w:type="dxa"/>
          </w:tcPr>
          <w:p w:rsidR="00D97764" w:rsidRDefault="001B5E3C" w:rsidP="00636661">
            <w:pPr>
              <w:rPr>
                <w:i/>
                <w:iCs/>
              </w:rPr>
            </w:pPr>
            <w:r w:rsidRPr="001B5E3C">
              <w:rPr>
                <w:i/>
                <w:iCs/>
              </w:rPr>
              <w:t xml:space="preserve">Préciser les axes retenus : </w:t>
            </w:r>
          </w:p>
          <w:p w:rsidR="00D97764" w:rsidRPr="001B5E3C" w:rsidRDefault="00D97764" w:rsidP="00636661">
            <w:pPr>
              <w:rPr>
                <w:i/>
                <w:iCs/>
              </w:rPr>
            </w:pPr>
          </w:p>
        </w:tc>
      </w:tr>
      <w:tr w:rsidR="00EE7796" w:rsidTr="001B5E3C">
        <w:trPr>
          <w:trHeight w:val="2023"/>
        </w:trPr>
        <w:tc>
          <w:tcPr>
            <w:tcW w:w="4673" w:type="dxa"/>
          </w:tcPr>
          <w:p w:rsidR="00EE7796" w:rsidRDefault="00EE7796" w:rsidP="00EE779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Liens mis en </w:t>
            </w:r>
            <w:r w:rsidR="00A220AD">
              <w:rPr>
                <w:b/>
                <w:u w:val="single"/>
              </w:rPr>
              <w:t xml:space="preserve">œuvre </w:t>
            </w:r>
            <w:r>
              <w:rPr>
                <w:b/>
                <w:u w:val="single"/>
              </w:rPr>
              <w:t>avec les parcours éducatifs :</w:t>
            </w:r>
          </w:p>
          <w:p w:rsidR="00EE7796" w:rsidRPr="00EE7796" w:rsidRDefault="00BF534D" w:rsidP="00EE7796">
            <w:pPr>
              <w:rPr>
                <w:bCs/>
              </w:rPr>
            </w:pPr>
            <w:r>
              <w:rPr>
                <w:bCs/>
              </w:rPr>
              <w:t>Notamment pour écoles et collèges</w:t>
            </w:r>
          </w:p>
          <w:p w:rsidR="001B5E3C" w:rsidRDefault="00A13C8C" w:rsidP="00EE7796">
            <w:pPr>
              <w:numPr>
                <w:ilvl w:val="0"/>
                <w:numId w:val="22"/>
              </w:numPr>
              <w:rPr>
                <w:bCs/>
              </w:rPr>
            </w:pPr>
            <w:r w:rsidRPr="001B5E3C">
              <w:rPr>
                <w:bCs/>
              </w:rPr>
              <w:t>Parcours</w:t>
            </w:r>
            <w:r w:rsidR="001B5E3C" w:rsidRPr="001B5E3C">
              <w:rPr>
                <w:bCs/>
              </w:rPr>
              <w:t xml:space="preserve"> d’éducation à la santé, </w:t>
            </w:r>
          </w:p>
          <w:p w:rsidR="00BF534D" w:rsidRPr="001B5E3C" w:rsidRDefault="00BF534D" w:rsidP="00BF534D">
            <w:pPr>
              <w:ind w:left="360"/>
              <w:rPr>
                <w:bCs/>
              </w:rPr>
            </w:pPr>
          </w:p>
          <w:p w:rsidR="001B5E3C" w:rsidRDefault="00A13C8C" w:rsidP="00EE7796">
            <w:pPr>
              <w:numPr>
                <w:ilvl w:val="0"/>
                <w:numId w:val="22"/>
              </w:numPr>
              <w:rPr>
                <w:bCs/>
              </w:rPr>
            </w:pPr>
            <w:r w:rsidRPr="001B5E3C">
              <w:rPr>
                <w:bCs/>
              </w:rPr>
              <w:t>Parcours</w:t>
            </w:r>
            <w:r w:rsidR="001B5E3C" w:rsidRPr="001B5E3C">
              <w:rPr>
                <w:bCs/>
              </w:rPr>
              <w:t xml:space="preserve"> citoyen, </w:t>
            </w:r>
          </w:p>
          <w:p w:rsidR="00BF534D" w:rsidRPr="001B5E3C" w:rsidRDefault="00BF534D" w:rsidP="00BF534D">
            <w:pPr>
              <w:ind w:left="360"/>
              <w:rPr>
                <w:bCs/>
              </w:rPr>
            </w:pPr>
          </w:p>
          <w:p w:rsidR="001B5E3C" w:rsidRDefault="00A13C8C" w:rsidP="00EE7796">
            <w:pPr>
              <w:numPr>
                <w:ilvl w:val="0"/>
                <w:numId w:val="22"/>
              </w:numPr>
              <w:rPr>
                <w:bCs/>
              </w:rPr>
            </w:pPr>
            <w:r w:rsidRPr="001B5E3C">
              <w:rPr>
                <w:bCs/>
              </w:rPr>
              <w:t>Parcours</w:t>
            </w:r>
            <w:r w:rsidR="001B5E3C" w:rsidRPr="001B5E3C">
              <w:rPr>
                <w:bCs/>
              </w:rPr>
              <w:t xml:space="preserve"> avenir,</w:t>
            </w:r>
          </w:p>
          <w:p w:rsidR="00BF534D" w:rsidRPr="001B5E3C" w:rsidRDefault="00BF534D" w:rsidP="00BF534D">
            <w:pPr>
              <w:ind w:left="360"/>
              <w:rPr>
                <w:bCs/>
              </w:rPr>
            </w:pPr>
          </w:p>
          <w:p w:rsidR="00EE7796" w:rsidRPr="00EE7796" w:rsidRDefault="00A13C8C" w:rsidP="00EE7796">
            <w:pPr>
              <w:numPr>
                <w:ilvl w:val="0"/>
                <w:numId w:val="22"/>
              </w:numPr>
              <w:rPr>
                <w:bCs/>
              </w:rPr>
            </w:pPr>
            <w:r w:rsidRPr="001B5E3C">
              <w:rPr>
                <w:bCs/>
              </w:rPr>
              <w:t>Parcours</w:t>
            </w:r>
            <w:r w:rsidR="001B5E3C" w:rsidRPr="001B5E3C">
              <w:rPr>
                <w:bCs/>
              </w:rPr>
              <w:t xml:space="preserve"> d’éducation artistique et culturelle</w:t>
            </w: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Pr="00932E0F" w:rsidRDefault="00BF534D" w:rsidP="00636661">
            <w:pPr>
              <w:rPr>
                <w:u w:val="single"/>
              </w:rPr>
            </w:pPr>
          </w:p>
        </w:tc>
        <w:tc>
          <w:tcPr>
            <w:tcW w:w="4820" w:type="dxa"/>
          </w:tcPr>
          <w:p w:rsidR="00EE7796" w:rsidRPr="001B5E3C" w:rsidRDefault="00EE7796" w:rsidP="00636661">
            <w:pPr>
              <w:rPr>
                <w:i/>
                <w:iCs/>
              </w:rPr>
            </w:pPr>
          </w:p>
        </w:tc>
      </w:tr>
      <w:tr w:rsidR="00EE7796" w:rsidTr="001B5E3C">
        <w:trPr>
          <w:trHeight w:val="2023"/>
        </w:trPr>
        <w:tc>
          <w:tcPr>
            <w:tcW w:w="4673" w:type="dxa"/>
          </w:tcPr>
          <w:p w:rsidR="001B5E3C" w:rsidRDefault="001B5E3C" w:rsidP="00EE7796">
            <w:pPr>
              <w:rPr>
                <w:b/>
                <w:u w:val="single"/>
              </w:rPr>
            </w:pPr>
            <w:r w:rsidRPr="001B5E3C">
              <w:rPr>
                <w:b/>
                <w:u w:val="single"/>
              </w:rPr>
              <w:t>Liens mise en œuvre sur d’autres dispositifs éducatifs :</w:t>
            </w:r>
          </w:p>
          <w:p w:rsidR="001B5E3C" w:rsidRPr="001B5E3C" w:rsidRDefault="001B5E3C" w:rsidP="00EE7796">
            <w:pPr>
              <w:rPr>
                <w:b/>
                <w:u w:val="single"/>
              </w:rPr>
            </w:pPr>
          </w:p>
          <w:p w:rsidR="001B5E3C" w:rsidRDefault="001B5E3C" w:rsidP="00EE7796">
            <w:pPr>
              <w:pStyle w:val="Paragraphedeliste"/>
              <w:numPr>
                <w:ilvl w:val="0"/>
                <w:numId w:val="12"/>
              </w:numPr>
              <w:rPr>
                <w:bCs/>
              </w:rPr>
            </w:pPr>
            <w:r w:rsidRPr="00EE7796">
              <w:rPr>
                <w:bCs/>
              </w:rPr>
              <w:t>Unités pédagogique</w:t>
            </w:r>
            <w:r w:rsidR="00EE7796">
              <w:rPr>
                <w:bCs/>
              </w:rPr>
              <w:t>s</w:t>
            </w:r>
            <w:r w:rsidRPr="00EE7796">
              <w:rPr>
                <w:bCs/>
              </w:rPr>
              <w:t xml:space="preserve"> </w:t>
            </w:r>
            <w:r w:rsidR="00EE7796">
              <w:rPr>
                <w:bCs/>
              </w:rPr>
              <w:t>spécifiques (par ex. : p</w:t>
            </w:r>
            <w:r w:rsidRPr="00EE7796">
              <w:rPr>
                <w:bCs/>
              </w:rPr>
              <w:t>our élèves allophones</w:t>
            </w:r>
            <w:r w:rsidR="00BF534D">
              <w:rPr>
                <w:bCs/>
              </w:rPr>
              <w:t>, nouveaux</w:t>
            </w:r>
            <w:r w:rsidRPr="00EE7796">
              <w:rPr>
                <w:bCs/>
              </w:rPr>
              <w:t xml:space="preserve"> arrivants</w:t>
            </w:r>
            <w:r w:rsidR="00BF534D">
              <w:rPr>
                <w:bCs/>
              </w:rPr>
              <w:t xml:space="preserve">, </w:t>
            </w:r>
            <w:r w:rsidRPr="00EE7796">
              <w:rPr>
                <w:bCs/>
              </w:rPr>
              <w:t>UPE2A, ULIS, SEGPA…)</w:t>
            </w:r>
          </w:p>
          <w:p w:rsidR="00BF534D" w:rsidRPr="00EE7796" w:rsidRDefault="00BF534D" w:rsidP="00BF534D">
            <w:pPr>
              <w:pStyle w:val="Paragraphedeliste"/>
              <w:ind w:left="720"/>
              <w:rPr>
                <w:bCs/>
              </w:rPr>
            </w:pPr>
          </w:p>
          <w:p w:rsidR="001B5E3C" w:rsidRDefault="001B5E3C" w:rsidP="00EE7796">
            <w:pPr>
              <w:pStyle w:val="Paragraphedeliste"/>
              <w:numPr>
                <w:ilvl w:val="0"/>
                <w:numId w:val="12"/>
              </w:numPr>
              <w:rPr>
                <w:bCs/>
              </w:rPr>
            </w:pPr>
            <w:r w:rsidRPr="00EE7796">
              <w:rPr>
                <w:bCs/>
              </w:rPr>
              <w:t>Action inter-degré (par ex</w:t>
            </w:r>
            <w:r w:rsidR="00EE7796">
              <w:rPr>
                <w:bCs/>
              </w:rPr>
              <w:t>.</w:t>
            </w:r>
            <w:r w:rsidRPr="00EE7796">
              <w:rPr>
                <w:bCs/>
              </w:rPr>
              <w:t xml:space="preserve"> : cycle 3</w:t>
            </w:r>
            <w:r w:rsidR="00EE7796">
              <w:rPr>
                <w:bCs/>
              </w:rPr>
              <w:t xml:space="preserve">, </w:t>
            </w:r>
            <w:r w:rsidRPr="00EE7796">
              <w:rPr>
                <w:bCs/>
              </w:rPr>
              <w:t>troisième/seconde, terminale/supérieur</w:t>
            </w:r>
          </w:p>
          <w:p w:rsidR="00BF534D" w:rsidRPr="00BF534D" w:rsidRDefault="00BF534D" w:rsidP="00BF534D">
            <w:pPr>
              <w:rPr>
                <w:bCs/>
              </w:rPr>
            </w:pPr>
          </w:p>
          <w:p w:rsidR="00EE7796" w:rsidRPr="00EE7796" w:rsidRDefault="00EE7796" w:rsidP="00EE7796">
            <w:pPr>
              <w:pStyle w:val="Paragraphedeliste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>Autres</w:t>
            </w:r>
          </w:p>
          <w:p w:rsidR="00BF534D" w:rsidRDefault="00BF534D" w:rsidP="00EE7796">
            <w:pPr>
              <w:rPr>
                <w:b/>
                <w:u w:val="single"/>
              </w:rPr>
            </w:pPr>
          </w:p>
          <w:p w:rsidR="00D97764" w:rsidRDefault="00D97764" w:rsidP="00EE7796">
            <w:pPr>
              <w:rPr>
                <w:b/>
                <w:u w:val="single"/>
              </w:rPr>
            </w:pPr>
          </w:p>
        </w:tc>
        <w:tc>
          <w:tcPr>
            <w:tcW w:w="4820" w:type="dxa"/>
          </w:tcPr>
          <w:p w:rsidR="00EE7796" w:rsidRPr="001B5E3C" w:rsidRDefault="00EE7796" w:rsidP="00636661">
            <w:pPr>
              <w:rPr>
                <w:i/>
                <w:iCs/>
              </w:rPr>
            </w:pPr>
          </w:p>
        </w:tc>
      </w:tr>
      <w:tr w:rsidR="001B5E3C" w:rsidRPr="00932E0F" w:rsidTr="001B5E3C">
        <w:trPr>
          <w:trHeight w:val="3297"/>
        </w:trPr>
        <w:tc>
          <w:tcPr>
            <w:tcW w:w="9493" w:type="dxa"/>
            <w:gridSpan w:val="2"/>
          </w:tcPr>
          <w:p w:rsidR="001B5E3C" w:rsidRDefault="001B5E3C" w:rsidP="00636661">
            <w:pPr>
              <w:rPr>
                <w:b/>
                <w:u w:val="single"/>
              </w:rPr>
            </w:pPr>
            <w:r w:rsidRPr="00932E0F">
              <w:rPr>
                <w:b/>
                <w:u w:val="single"/>
              </w:rPr>
              <w:lastRenderedPageBreak/>
              <w:t>Descriptif du projet</w:t>
            </w:r>
            <w:r>
              <w:rPr>
                <w:b/>
                <w:u w:val="single"/>
              </w:rPr>
              <w:t xml:space="preserve"> : </w:t>
            </w: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1B5E3C" w:rsidRDefault="001B5E3C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BF534D" w:rsidRDefault="00BF534D" w:rsidP="00636661">
            <w:pPr>
              <w:rPr>
                <w:u w:val="single"/>
              </w:rPr>
            </w:pPr>
          </w:p>
          <w:p w:rsidR="001B5E3C" w:rsidRPr="00932E0F" w:rsidRDefault="001B5E3C" w:rsidP="00636661">
            <w:pPr>
              <w:rPr>
                <w:u w:val="single"/>
              </w:rPr>
            </w:pPr>
          </w:p>
        </w:tc>
      </w:tr>
    </w:tbl>
    <w:p w:rsidR="00570344" w:rsidRPr="001B5E3C" w:rsidRDefault="00570344" w:rsidP="00570344">
      <w:pPr>
        <w:widowControl/>
        <w:spacing w:after="200" w:line="276" w:lineRule="auto"/>
        <w:rPr>
          <w:rFonts w:asciiTheme="majorHAnsi" w:eastAsia="Arial" w:hAnsiTheme="majorHAnsi" w:cs="Arial"/>
          <w:iCs/>
          <w:sz w:val="18"/>
          <w:szCs w:val="18"/>
        </w:rPr>
      </w:pPr>
    </w:p>
    <w:p w:rsidR="00BE21B7" w:rsidRDefault="00BE21B7" w:rsidP="00570344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  <w:sectPr w:rsidR="00BE21B7" w:rsidSect="00570344">
          <w:pgSz w:w="11900" w:h="16820"/>
          <w:pgMar w:top="426" w:right="1127" w:bottom="660" w:left="1134" w:header="0" w:footer="1218" w:gutter="0"/>
          <w:cols w:space="720"/>
          <w:docGrid w:linePitch="299"/>
        </w:sectPr>
      </w:pPr>
    </w:p>
    <w:p w:rsidR="00570344" w:rsidRDefault="00570344" w:rsidP="00570344">
      <w:pPr>
        <w:widowControl/>
        <w:spacing w:after="200" w:line="276" w:lineRule="auto"/>
        <w:rPr>
          <w:rFonts w:asciiTheme="majorHAnsi" w:eastAsia="Arial" w:hAnsiTheme="majorHAnsi" w:cs="Arial"/>
          <w:i/>
          <w:sz w:val="18"/>
          <w:szCs w:val="18"/>
        </w:rPr>
      </w:pPr>
    </w:p>
    <w:p w:rsidR="00D46A1C" w:rsidRDefault="00570344" w:rsidP="00EE0D8F">
      <w:pPr>
        <w:pStyle w:val="Titre"/>
      </w:pPr>
      <w:r>
        <w:t>Annexe 1 :</w:t>
      </w:r>
    </w:p>
    <w:p w:rsidR="00570344" w:rsidRDefault="00570344" w:rsidP="00570344"/>
    <w:p w:rsidR="00EE0D8F" w:rsidRPr="00EE0D8F" w:rsidRDefault="00EE0D8F" w:rsidP="00EE0D8F">
      <w:pPr>
        <w:widowControl/>
        <w:spacing w:after="200" w:line="276" w:lineRule="auto"/>
        <w:rPr>
          <w:rFonts w:asciiTheme="majorHAnsi" w:eastAsia="Arial" w:hAnsiTheme="majorHAnsi" w:cs="Arial"/>
          <w:b/>
          <w:bCs/>
          <w:iCs/>
        </w:rPr>
      </w:pPr>
      <w:r w:rsidRPr="00EE0D8F">
        <w:rPr>
          <w:rFonts w:asciiTheme="majorHAnsi" w:eastAsia="Arial" w:hAnsiTheme="majorHAnsi" w:cs="Arial"/>
          <w:b/>
          <w:bCs/>
          <w:iCs/>
        </w:rPr>
        <w:t>Rappel des 4 objectifs avec propositions de mises en œuvre :</w:t>
      </w:r>
    </w:p>
    <w:tbl>
      <w:tblPr>
        <w:tblStyle w:val="Grilledutableau"/>
        <w:tblW w:w="0" w:type="auto"/>
        <w:tblLook w:val="04A0"/>
      </w:tblPr>
      <w:tblGrid>
        <w:gridCol w:w="3397"/>
        <w:gridCol w:w="6111"/>
      </w:tblGrid>
      <w:tr w:rsidR="00EE0D8F" w:rsidRPr="00EE0D8F" w:rsidTr="00636661">
        <w:tc>
          <w:tcPr>
            <w:tcW w:w="3397" w:type="dxa"/>
          </w:tcPr>
          <w:p w:rsidR="00EE0D8F" w:rsidRPr="00EE0D8F" w:rsidRDefault="00EE0D8F" w:rsidP="00636661">
            <w:pPr>
              <w:widowControl/>
              <w:spacing w:after="200"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t xml:space="preserve">Objectif n°1 : </w:t>
            </w:r>
            <w:r w:rsidRPr="00EE0D8F">
              <w:rPr>
                <w:color w:val="0070C0"/>
              </w:rPr>
              <w:t>Développer de projets structurants avec les clubs sportifs locaux</w:t>
            </w:r>
          </w:p>
          <w:p w:rsidR="00EE0D8F" w:rsidRPr="00EE0D8F" w:rsidRDefault="00EE0D8F" w:rsidP="00636661">
            <w:pPr>
              <w:widowControl/>
              <w:spacing w:after="200" w:line="276" w:lineRule="auto"/>
              <w:rPr>
                <w:rFonts w:asciiTheme="majorHAnsi" w:eastAsia="Arial" w:hAnsiTheme="majorHAnsi" w:cs="Arial"/>
                <w:iCs/>
              </w:rPr>
            </w:pPr>
          </w:p>
        </w:tc>
        <w:tc>
          <w:tcPr>
            <w:tcW w:w="6111" w:type="dxa"/>
          </w:tcPr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Organiser un évènement commun (portes ouvertes sportives de l’école/EPLE, tournois, exhibitions ou autre animation)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Réaliser une information de l’offre sportive territoriale des clubs.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Faire intervenir un sportif de haut-niveau (notamment les sportifs paralympiques) sur cette thématique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Signer une convention entre l’école/EPLE et des clubs (AS/Club, sections sportive, /club…)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Organiser un voyage scolaire à thème sur un évènement sportif</w:t>
            </w:r>
          </w:p>
        </w:tc>
      </w:tr>
      <w:tr w:rsidR="00EE0D8F" w:rsidRPr="00EE0D8F" w:rsidTr="00636661">
        <w:tc>
          <w:tcPr>
            <w:tcW w:w="3397" w:type="dxa"/>
          </w:tcPr>
          <w:p w:rsidR="00EE0D8F" w:rsidRPr="00EE0D8F" w:rsidRDefault="00EE0D8F" w:rsidP="00636661">
            <w:pPr>
              <w:widowControl/>
              <w:spacing w:after="200"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t xml:space="preserve">Objectif n°2 : </w:t>
            </w:r>
            <w:r w:rsidRPr="00EE0D8F">
              <w:rPr>
                <w:color w:val="0070C0"/>
              </w:rPr>
              <w:t>Participation aux évènements promotionnels olympiques et paralympiques</w:t>
            </w:r>
          </w:p>
          <w:p w:rsidR="00EE0D8F" w:rsidRPr="005835AB" w:rsidRDefault="00EE0D8F" w:rsidP="00636661">
            <w:pPr>
              <w:pStyle w:val="Sansinterligne"/>
              <w:jc w:val="center"/>
              <w:rPr>
                <w:rFonts w:asciiTheme="majorHAnsi" w:eastAsia="Arial" w:hAnsiTheme="majorHAnsi" w:cs="Arial"/>
                <w:iCs/>
                <w:lang w:val="fr-FR"/>
              </w:rPr>
            </w:pPr>
          </w:p>
        </w:tc>
        <w:tc>
          <w:tcPr>
            <w:tcW w:w="6111" w:type="dxa"/>
          </w:tcPr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Organiser une action interne à l’école / EPLE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Organiser une action concertée entre l’école/EPLE et les clubs locaux/Comité Départemental Olympique et Sportif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Organiser un voyage scolaire à thème sur un site olympique ou sur un site d’accueil des JOP 2024 des délégations étrangères</w:t>
            </w:r>
          </w:p>
        </w:tc>
      </w:tr>
      <w:tr w:rsidR="00EE0D8F" w:rsidRPr="00EE0D8F" w:rsidTr="00636661">
        <w:tc>
          <w:tcPr>
            <w:tcW w:w="3397" w:type="dxa"/>
          </w:tcPr>
          <w:p w:rsidR="00EE0D8F" w:rsidRPr="00EE0D8F" w:rsidRDefault="00EE0D8F" w:rsidP="00636661">
            <w:pPr>
              <w:pStyle w:val="Sansinterligne"/>
              <w:jc w:val="center"/>
              <w:rPr>
                <w:color w:val="0070C0"/>
                <w:lang w:val="fr-FR"/>
              </w:rPr>
            </w:pPr>
            <w:r w:rsidRPr="00EE0D8F">
              <w:rPr>
                <w:lang w:val="fr-FR"/>
              </w:rPr>
              <w:t xml:space="preserve">Objectif n°3 : </w:t>
            </w:r>
            <w:r w:rsidRPr="00EE0D8F">
              <w:rPr>
                <w:color w:val="0070C0"/>
                <w:lang w:val="fr-FR"/>
              </w:rPr>
              <w:t xml:space="preserve">Adapter le parcours des sportifs de haut-niveau (dont jeunes en situation de handicap) </w:t>
            </w:r>
          </w:p>
          <w:p w:rsidR="00EE0D8F" w:rsidRPr="00EE0D8F" w:rsidRDefault="00EE0D8F" w:rsidP="00636661">
            <w:pPr>
              <w:widowControl/>
              <w:spacing w:after="200" w:line="276" w:lineRule="auto"/>
              <w:rPr>
                <w:rFonts w:asciiTheme="majorHAnsi" w:eastAsia="Arial" w:hAnsiTheme="majorHAnsi" w:cs="Arial"/>
                <w:iCs/>
              </w:rPr>
            </w:pPr>
          </w:p>
        </w:tc>
        <w:tc>
          <w:tcPr>
            <w:tcW w:w="6111" w:type="dxa"/>
          </w:tcPr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Aménagement ponctuel de la scolarité pour permettre la participation des élèves aux différentes compétitions fédérales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Mise en place d’un dispositif à horaires aménagés sport dans l’EPLE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 xml:space="preserve">Accompagnement des sportifs listés (horaires, suivi individualisé, places d‘internat, conventionnement CREPS/Fédérations) 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Accompagnement des sportifs listés (horaires aménagés…)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Mise en place des enseignements à distance pour les SHN. Mobiliser les MOOC</w:t>
            </w:r>
          </w:p>
        </w:tc>
      </w:tr>
      <w:tr w:rsidR="00EE0D8F" w:rsidRPr="00EE0D8F" w:rsidTr="00636661">
        <w:tc>
          <w:tcPr>
            <w:tcW w:w="3397" w:type="dxa"/>
          </w:tcPr>
          <w:p w:rsidR="00EE0D8F" w:rsidRPr="00EE0D8F" w:rsidRDefault="00EE0D8F" w:rsidP="00636661">
            <w:pPr>
              <w:pStyle w:val="Sansinterligne"/>
              <w:jc w:val="center"/>
              <w:rPr>
                <w:color w:val="0070C0"/>
                <w:lang w:val="fr-FR"/>
              </w:rPr>
            </w:pPr>
            <w:r w:rsidRPr="00EE0D8F">
              <w:rPr>
                <w:lang w:val="fr-FR"/>
              </w:rPr>
              <w:t xml:space="preserve">Objectif n° 4 : </w:t>
            </w:r>
            <w:r w:rsidRPr="00EE0D8F">
              <w:rPr>
                <w:color w:val="0070C0"/>
                <w:lang w:val="fr-FR"/>
              </w:rPr>
              <w:t xml:space="preserve">Mettre à disposition des équipements sportifs existants dans l’enceinte de l’établissement scolaire aux associations sportives et entreprises locales </w:t>
            </w:r>
          </w:p>
          <w:p w:rsidR="00EE0D8F" w:rsidRPr="00EE0D8F" w:rsidRDefault="00EE0D8F" w:rsidP="00636661">
            <w:pPr>
              <w:widowControl/>
              <w:spacing w:after="200" w:line="276" w:lineRule="auto"/>
              <w:rPr>
                <w:rFonts w:asciiTheme="majorHAnsi" w:eastAsia="Arial" w:hAnsiTheme="majorHAnsi" w:cs="Arial"/>
                <w:iCs/>
              </w:rPr>
            </w:pPr>
          </w:p>
        </w:tc>
        <w:tc>
          <w:tcPr>
            <w:tcW w:w="6111" w:type="dxa"/>
          </w:tcPr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Optimiser les usages des équipements sportifs, espaces, sites et itinéraires locaux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Délibération favorable du CA de l’EPLE sur l’ouverture.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Signature d’une convention entre l’EPLE, l’association utilisatrice et la collectivité territoriale propriétaire pour l’ouverture en semaine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Réflexion menée sur l’entretien et sur le gardiennage, et/ou sur un projet de travaux d’ouverture indépendante de cet équipement sportif</w:t>
            </w:r>
          </w:p>
          <w:p w:rsidR="00EE0D8F" w:rsidRPr="00EE0D8F" w:rsidRDefault="00EE0D8F" w:rsidP="00636661">
            <w:pPr>
              <w:widowControl/>
              <w:spacing w:line="276" w:lineRule="auto"/>
              <w:rPr>
                <w:rFonts w:asciiTheme="majorHAnsi" w:eastAsia="Arial" w:hAnsiTheme="majorHAnsi" w:cs="Arial"/>
                <w:iCs/>
              </w:rPr>
            </w:pPr>
            <w:r w:rsidRPr="00EE0D8F">
              <w:rPr>
                <w:rFonts w:asciiTheme="majorHAnsi" w:eastAsia="Arial" w:hAnsiTheme="majorHAnsi" w:cs="Arial"/>
                <w:iCs/>
              </w:rPr>
              <w:t>Réflexion menée sur l'entretien et sur le gardiennage, et/ou sur un projet de travaux d'ouverture indépendante de cet équipement sportif.</w:t>
            </w:r>
          </w:p>
        </w:tc>
      </w:tr>
    </w:tbl>
    <w:p w:rsidR="00570344" w:rsidRDefault="00570344" w:rsidP="00570344"/>
    <w:p w:rsidR="00EE0D8F" w:rsidRDefault="00EE0D8F" w:rsidP="00570344"/>
    <w:p w:rsidR="00EE0D8F" w:rsidRDefault="00EE0D8F" w:rsidP="00570344">
      <w:pPr>
        <w:sectPr w:rsidR="00EE0D8F" w:rsidSect="00570344">
          <w:pgSz w:w="11900" w:h="16820"/>
          <w:pgMar w:top="426" w:right="1127" w:bottom="660" w:left="1134" w:header="0" w:footer="1218" w:gutter="0"/>
          <w:cols w:space="720"/>
          <w:docGrid w:linePitch="299"/>
        </w:sectPr>
      </w:pPr>
    </w:p>
    <w:p w:rsidR="00EE0D8F" w:rsidRDefault="00EE0D8F" w:rsidP="00570344"/>
    <w:p w:rsidR="00EE0D8F" w:rsidRDefault="00EE0D8F" w:rsidP="00EE0D8F">
      <w:pPr>
        <w:pStyle w:val="Titre"/>
      </w:pPr>
      <w:r>
        <w:t xml:space="preserve">Annexe 2 : </w:t>
      </w:r>
    </w:p>
    <w:p w:rsidR="00A13C8C" w:rsidRDefault="00A13C8C" w:rsidP="00570344"/>
    <w:p w:rsidR="00A13C8C" w:rsidRPr="00A13C8C" w:rsidRDefault="00A13C8C" w:rsidP="00A13C8C">
      <w:pPr>
        <w:rPr>
          <w:b/>
          <w:bCs/>
          <w:i/>
          <w:iCs/>
          <w:u w:val="single"/>
        </w:rPr>
      </w:pPr>
      <w:r w:rsidRPr="00A13C8C">
        <w:rPr>
          <w:b/>
          <w:bCs/>
          <w:i/>
          <w:iCs/>
          <w:u w:val="single"/>
        </w:rPr>
        <w:t>Le label génération 2024 vous donne droit et accès à plusieurs offres et services :</w:t>
      </w:r>
    </w:p>
    <w:p w:rsidR="00A13C8C" w:rsidRDefault="00A13C8C" w:rsidP="00A13C8C"/>
    <w:p w:rsidR="00A13C8C" w:rsidRDefault="00A13C8C" w:rsidP="00A13C8C">
      <w:r>
        <w:t xml:space="preserve">- L'utilisation de la charte graphique </w:t>
      </w:r>
      <w:r w:rsidRPr="00A13C8C">
        <w:rPr>
          <w:b/>
          <w:bCs/>
        </w:rPr>
        <w:t>"génération 2024"</w:t>
      </w:r>
      <w:r>
        <w:t xml:space="preserve"> pour pouvoir personnaliser vos évènements et actions</w:t>
      </w:r>
    </w:p>
    <w:p w:rsidR="00A13C8C" w:rsidRDefault="00A13C8C" w:rsidP="00A13C8C">
      <w:r>
        <w:t>- La mise en réseau avec les autres établissements labellisés génération 2024 : cartographie et banque de données des actions conduites</w:t>
      </w:r>
    </w:p>
    <w:p w:rsidR="00A13C8C" w:rsidRDefault="00A13C8C" w:rsidP="00A13C8C">
      <w:r>
        <w:t>- L'intervention de l'AMCD (Antenne de prise en charge des conduites dopantes) pour une session de sensibilisation à la lutte contre le dopage</w:t>
      </w:r>
    </w:p>
    <w:p w:rsidR="00A13C8C" w:rsidRDefault="00A13C8C" w:rsidP="00A13C8C">
      <w:r>
        <w:t>- La visite du nouvel établissement du CREPS qui sera centre de préparation aux jeux (CPJ) pour 2024</w:t>
      </w:r>
    </w:p>
    <w:p w:rsidR="00A13C8C" w:rsidRDefault="00A13C8C" w:rsidP="00A13C8C">
      <w:r>
        <w:t>- La visibilité de votre établissement identifié sur les pages internet des sites WEB du Rectorat, de la DRDJSCS et du CROS des Pays de la Loire</w:t>
      </w:r>
    </w:p>
    <w:p w:rsidR="00A13C8C" w:rsidRDefault="00A13C8C" w:rsidP="00A13C8C">
      <w:r>
        <w:t>- Des avantages nationaux comme par exemple l'utilisation d'articles et de journaux dans le cadre de la semaine de la presse / des entrée au musée national du sport</w:t>
      </w:r>
    </w:p>
    <w:p w:rsidR="00A13C8C" w:rsidRDefault="00A13C8C" w:rsidP="00A13C8C">
      <w:r>
        <w:t>- L'intervention de sportifs de haut niveau dans votre établissement lors de vos actions (sportifs sur listes ministérielles, sportifs élite accompagnés par le Conseil régional)</w:t>
      </w:r>
    </w:p>
    <w:p w:rsidR="00A13C8C" w:rsidRDefault="00A13C8C" w:rsidP="00A13C8C">
      <w:r>
        <w:t>- Un accompagnement des CROS et CDOS dans le cadre de la SOP et des classes olympiques et la mise à disposition d'une exposition sur l'olympisme.</w:t>
      </w:r>
    </w:p>
    <w:p w:rsidR="00A13C8C" w:rsidRDefault="00A13C8C" w:rsidP="00A13C8C">
      <w:r>
        <w:t>- Un lien avec les collectivités labellisées "terre de jeux 2024"</w:t>
      </w:r>
    </w:p>
    <w:p w:rsidR="00A13C8C" w:rsidRDefault="00A13C8C" w:rsidP="00570344"/>
    <w:p w:rsidR="00A13C8C" w:rsidRDefault="00A13C8C" w:rsidP="00570344"/>
    <w:p w:rsidR="00570344" w:rsidRPr="00EE0D8F" w:rsidRDefault="00570344" w:rsidP="00EE0D8F">
      <w:pPr>
        <w:rPr>
          <w:b/>
          <w:bCs/>
          <w:u w:val="single"/>
        </w:rPr>
      </w:pPr>
      <w:r w:rsidRPr="00EE0D8F">
        <w:rPr>
          <w:b/>
          <w:bCs/>
          <w:u w:val="single"/>
        </w:rPr>
        <w:t>Ressources pédagogiques</w:t>
      </w:r>
      <w:r w:rsidR="00EE0D8F" w:rsidRPr="00EE0D8F">
        <w:rPr>
          <w:b/>
          <w:bCs/>
          <w:u w:val="single"/>
        </w:rPr>
        <w:t xml:space="preserve"> disponibles :</w:t>
      </w:r>
    </w:p>
    <w:p w:rsidR="00EE0D8F" w:rsidRDefault="00EE0D8F" w:rsidP="00EE0D8F"/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« </w:t>
      </w:r>
      <w:hyperlink r:id="rId10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La grande école du sport</w:t>
        </w:r>
      </w:hyperlink>
      <w:r w:rsidRPr="00BE21B7">
        <w:rPr>
          <w:rFonts w:cstheme="minorHAnsi"/>
          <w:color w:val="474747"/>
          <w:sz w:val="19"/>
          <w:szCs w:val="19"/>
        </w:rPr>
        <w:t> » est un site de du réseau CANOPE. 115 vidéos libres de droit à utiliser en classe, du cycle 3 à la terminale sont en ligne.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Découvrez les ressources pédagogiques mises à disposition des encadrants éducatifs par le comité national olympique et sportif français sur le site </w:t>
      </w:r>
      <w:hyperlink r:id="rId11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France Olympique</w:t>
        </w:r>
      </w:hyperlink>
      <w:r w:rsidRPr="00BE21B7">
        <w:rPr>
          <w:rFonts w:cstheme="minorHAnsi"/>
          <w:color w:val="474747"/>
          <w:sz w:val="19"/>
          <w:szCs w:val="19"/>
        </w:rPr>
        <w:t>.</w:t>
      </w:r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570344" w:rsidRPr="00BE21B7" w:rsidRDefault="00570344" w:rsidP="00EE0D8F">
      <w:pPr>
        <w:rPr>
          <w:rFonts w:cstheme="minorHAnsi"/>
          <w:b/>
          <w:bCs/>
          <w:u w:val="single"/>
        </w:rPr>
      </w:pPr>
      <w:bookmarkStart w:id="1" w:name="lien1"/>
      <w:bookmarkEnd w:id="1"/>
      <w:r w:rsidRPr="00BE21B7">
        <w:rPr>
          <w:rFonts w:cstheme="minorHAnsi"/>
          <w:b/>
          <w:bCs/>
          <w:u w:val="single"/>
        </w:rPr>
        <w:t>Les sites de référence</w:t>
      </w:r>
      <w:r w:rsidR="00EE0D8F" w:rsidRPr="00BE21B7">
        <w:rPr>
          <w:rFonts w:cstheme="minorHAnsi"/>
          <w:b/>
          <w:bCs/>
          <w:u w:val="single"/>
        </w:rPr>
        <w:t> :</w:t>
      </w:r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du </w:t>
      </w:r>
      <w:hyperlink r:id="rId12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Comité national olympique et sportif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du </w:t>
      </w:r>
      <w:hyperlink r:id="rId13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Comité paralympique et sportif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du Comité d'Organisation pour les Jeux Olympiques et Paralympiques : </w:t>
      </w:r>
      <w:hyperlink r:id="rId14" w:tgtFrame="_blank" w:history="1">
        <w:r w:rsidRPr="00BE21B7">
          <w:rPr>
            <w:rStyle w:val="Lienhypertexte"/>
            <w:rFonts w:cstheme="minorHAnsi"/>
            <w:b/>
            <w:bCs/>
            <w:color w:val="548DD4" w:themeColor="text2" w:themeTint="99"/>
          </w:rPr>
          <w:t>COJO 2024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de la fédération scolaire d'union sportive de l'enseignement du premier degré : </w:t>
      </w:r>
      <w:hyperlink r:id="rId15" w:tgtFrame="_blank" w:history="1">
        <w:r w:rsidRPr="00BE21B7">
          <w:rPr>
            <w:rStyle w:val="Lienhypertexte"/>
            <w:rFonts w:cstheme="minorHAnsi"/>
            <w:b/>
            <w:bCs/>
            <w:color w:val="548DD4" w:themeColor="text2" w:themeTint="99"/>
          </w:rPr>
          <w:t>USEP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de la fédération scolaire de la fédération sportive éducative de l'Enseignement catholique : </w:t>
      </w:r>
      <w:hyperlink r:id="rId16" w:history="1">
        <w:r w:rsidRPr="00BE21B7">
          <w:rPr>
            <w:rStyle w:val="Lienhypertexte"/>
            <w:rFonts w:cstheme="minorHAnsi"/>
            <w:b/>
            <w:bCs/>
            <w:color w:val="548DD4" w:themeColor="text2" w:themeTint="99"/>
          </w:rPr>
          <w:t>UGSEL </w:t>
        </w:r>
      </w:hyperlink>
    </w:p>
    <w:p w:rsidR="00570344" w:rsidRPr="00BE21B7" w:rsidRDefault="00570344" w:rsidP="00EE0D8F">
      <w:pPr>
        <w:rPr>
          <w:rFonts w:cstheme="minorHAnsi"/>
          <w:color w:val="548DD4" w:themeColor="text2" w:themeTint="99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de la fédération scolaire d'union national du sport scolaire : </w:t>
      </w:r>
      <w:hyperlink r:id="rId17" w:tgtFrame="_blank" w:history="1">
        <w:r w:rsidRPr="00BE21B7">
          <w:rPr>
            <w:rStyle w:val="Lienhypertexte"/>
            <w:rFonts w:cstheme="minorHAnsi"/>
            <w:b/>
            <w:bCs/>
            <w:color w:val="548DD4" w:themeColor="text2" w:themeTint="99"/>
          </w:rPr>
          <w:t>UNSS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du pôle "ressources" du ministère des sports</w:t>
      </w:r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18" w:tgtFrame="_blank" w:history="1">
        <w:r w:rsidR="00570344" w:rsidRPr="00BE21B7">
          <w:rPr>
            <w:rStyle w:val="Lienhypertexte"/>
            <w:rFonts w:cstheme="minorHAnsi"/>
            <w:color w:val="548DD4" w:themeColor="text2" w:themeTint="99"/>
          </w:rPr>
          <w:t>Sport, éducation, mixités, citoyenneté</w:t>
        </w:r>
      </w:hyperlink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19" w:tgtFrame="_blank" w:history="1">
        <w:r w:rsidR="00570344" w:rsidRPr="00BE21B7">
          <w:rPr>
            <w:rStyle w:val="Lienhypertexte"/>
            <w:rFonts w:cstheme="minorHAnsi"/>
            <w:color w:val="548DD4" w:themeColor="text2" w:themeTint="99"/>
          </w:rPr>
          <w:t>Sport et handicap</w:t>
        </w:r>
      </w:hyperlink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20" w:tgtFrame="_blank" w:history="1">
        <w:r w:rsidR="00570344" w:rsidRPr="00BE21B7">
          <w:rPr>
            <w:rStyle w:val="Lienhypertexte"/>
            <w:rFonts w:cstheme="minorHAnsi"/>
            <w:color w:val="548DD4" w:themeColor="text2" w:themeTint="99"/>
          </w:rPr>
          <w:t>Sport de nature</w:t>
        </w:r>
      </w:hyperlink>
      <w:r w:rsidR="00570344" w:rsidRPr="00BE21B7">
        <w:rPr>
          <w:rFonts w:cstheme="minorHAnsi"/>
          <w:color w:val="548DD4" w:themeColor="text2" w:themeTint="99"/>
          <w:sz w:val="19"/>
          <w:szCs w:val="19"/>
        </w:rPr>
        <w:t>  </w:t>
      </w:r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21" w:tgtFrame="_blank" w:history="1">
        <w:r w:rsidR="00570344" w:rsidRPr="00BE21B7">
          <w:rPr>
            <w:rStyle w:val="Lienhypertexte"/>
            <w:rFonts w:cstheme="minorHAnsi"/>
            <w:color w:val="548DD4" w:themeColor="text2" w:themeTint="99"/>
          </w:rPr>
          <w:t>Sport santé et bien être 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de la </w:t>
      </w:r>
      <w:hyperlink r:id="rId22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mission développement durable du ministère des sports</w:t>
        </w:r>
      </w:hyperlink>
      <w:r w:rsidRPr="00BE21B7">
        <w:rPr>
          <w:rFonts w:cstheme="minorHAnsi"/>
          <w:color w:val="548DD4" w:themeColor="text2" w:themeTint="99"/>
          <w:sz w:val="19"/>
          <w:szCs w:val="19"/>
        </w:rPr>
        <w:t> 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 xml:space="preserve">Ressources </w:t>
      </w:r>
      <w:r w:rsidR="00BE21B7" w:rsidRPr="00BE21B7">
        <w:rPr>
          <w:rFonts w:cstheme="minorHAnsi"/>
          <w:color w:val="474747"/>
          <w:sz w:val="19"/>
          <w:szCs w:val="19"/>
        </w:rPr>
        <w:t>de l’Institut</w:t>
      </w:r>
      <w:r w:rsidRPr="00BE21B7">
        <w:rPr>
          <w:rFonts w:cstheme="minorHAnsi"/>
          <w:color w:val="474747"/>
          <w:sz w:val="19"/>
          <w:szCs w:val="19"/>
        </w:rPr>
        <w:t xml:space="preserve"> national du sport, de l'expertise et de la performance : </w:t>
      </w:r>
      <w:hyperlink r:id="rId23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INSEP</w:t>
        </w:r>
      </w:hyperlink>
    </w:p>
    <w:p w:rsidR="00570344" w:rsidRPr="00BE21B7" w:rsidRDefault="00570344" w:rsidP="00EE0D8F">
      <w:pPr>
        <w:rPr>
          <w:rFonts w:cstheme="minorHAnsi"/>
          <w:color w:val="548DD4" w:themeColor="text2" w:themeTint="99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du ministère de l'agriculture </w:t>
      </w:r>
      <w:hyperlink r:id="rId24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développement des pratiques sportives dans l'enseignement agricole</w:t>
        </w:r>
      </w:hyperlink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Site de la direction de la jeunesse, de l'éducation populaire et de la vie associative (DJEPVA)</w:t>
      </w:r>
    </w:p>
    <w:p w:rsidR="00570344" w:rsidRPr="00BE21B7" w:rsidRDefault="00570344" w:rsidP="00EE0D8F">
      <w:pPr>
        <w:rPr>
          <w:rFonts w:cstheme="minorHAnsi"/>
          <w:color w:val="548DD4" w:themeColor="text2" w:themeTint="99"/>
          <w:sz w:val="19"/>
          <w:szCs w:val="19"/>
        </w:rPr>
      </w:pPr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8"/>
          <w:szCs w:val="18"/>
        </w:rPr>
      </w:pPr>
      <w:hyperlink r:id="rId25" w:history="1">
        <w:r w:rsidR="00BE21B7" w:rsidRPr="00BE21B7">
          <w:rPr>
            <w:rStyle w:val="Lienhypertexte"/>
            <w:rFonts w:cstheme="minorHAnsi"/>
            <w:color w:val="6666FF" w:themeColor="hyperlink" w:themeTint="99"/>
            <w:sz w:val="18"/>
            <w:szCs w:val="18"/>
          </w:rPr>
          <w:t>jeunes.gouv.fr</w:t>
        </w:r>
      </w:hyperlink>
      <w:r w:rsidR="00BE21B7">
        <w:rPr>
          <w:rFonts w:cstheme="minorHAnsi"/>
          <w:color w:val="548DD4" w:themeColor="text2" w:themeTint="99"/>
          <w:sz w:val="18"/>
          <w:szCs w:val="18"/>
        </w:rPr>
        <w:t xml:space="preserve"> 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lastRenderedPageBreak/>
        <w:t>Institut national de la jeunesse et de l'éducation populaire : </w:t>
      </w:r>
      <w:hyperlink r:id="rId26" w:tgtFrame="_blank" w:history="1">
        <w:r w:rsidRPr="00BE21B7">
          <w:rPr>
            <w:rStyle w:val="Lienhypertexte"/>
            <w:rFonts w:cstheme="minorHAnsi"/>
            <w:color w:val="548DD4" w:themeColor="text2" w:themeTint="99"/>
          </w:rPr>
          <w:t>INJEP</w:t>
        </w:r>
      </w:hyperlink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27" w:tgtFrame="_blank" w:history="1">
        <w:r w:rsidR="00570344" w:rsidRPr="00BE21B7">
          <w:rPr>
            <w:rStyle w:val="Lienhypertexte"/>
            <w:rFonts w:cstheme="minorHAnsi"/>
            <w:color w:val="548DD4" w:themeColor="text2" w:themeTint="99"/>
          </w:rPr>
          <w:t>Revue EPS</w:t>
        </w:r>
      </w:hyperlink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570344" w:rsidRPr="00BE21B7" w:rsidRDefault="00570344" w:rsidP="00EE0D8F">
      <w:pPr>
        <w:rPr>
          <w:rFonts w:cstheme="minorHAnsi"/>
        </w:rPr>
      </w:pPr>
      <w:bookmarkStart w:id="2" w:name="lien2"/>
      <w:bookmarkEnd w:id="2"/>
      <w:r w:rsidRPr="00BE21B7">
        <w:rPr>
          <w:rFonts w:cstheme="minorHAnsi"/>
        </w:rPr>
        <w:t>Autre ressource sur l'olympisme et le paralympisme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Recensement des </w:t>
      </w:r>
      <w:hyperlink r:id="rId28" w:tgtFrame="_blank" w:history="1">
        <w:r w:rsidRPr="00BE21B7">
          <w:rPr>
            <w:rStyle w:val="Lienhypertexte"/>
            <w:rFonts w:eastAsia="Arial" w:cstheme="minorHAnsi"/>
            <w:color w:val="548DD4" w:themeColor="text2" w:themeTint="99"/>
          </w:rPr>
          <w:t>équipements sportifs</w:t>
        </w:r>
      </w:hyperlink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EE0D8F" w:rsidRPr="00BE21B7" w:rsidRDefault="00EE0D8F" w:rsidP="00EE0D8F">
      <w:pPr>
        <w:rPr>
          <w:rFonts w:cstheme="minorHAnsi"/>
          <w:color w:val="474747"/>
          <w:sz w:val="19"/>
          <w:szCs w:val="19"/>
        </w:rPr>
      </w:pPr>
    </w:p>
    <w:p w:rsidR="00570344" w:rsidRPr="00BE21B7" w:rsidRDefault="00570344" w:rsidP="00EE0D8F">
      <w:pPr>
        <w:rPr>
          <w:rFonts w:cstheme="minorHAnsi"/>
          <w:b/>
          <w:bCs/>
          <w:u w:val="single"/>
        </w:rPr>
      </w:pPr>
      <w:bookmarkStart w:id="3" w:name="lien3"/>
      <w:bookmarkEnd w:id="3"/>
      <w:r w:rsidRPr="00BE21B7">
        <w:rPr>
          <w:rFonts w:cstheme="minorHAnsi"/>
          <w:b/>
          <w:bCs/>
          <w:u w:val="single"/>
        </w:rPr>
        <w:t>Kit de communication</w:t>
      </w:r>
      <w:bookmarkStart w:id="4" w:name="kit-communication"/>
      <w:bookmarkEnd w:id="4"/>
      <w:r w:rsidR="00EE0D8F" w:rsidRPr="00BE21B7">
        <w:rPr>
          <w:rFonts w:cstheme="minorHAnsi"/>
          <w:b/>
          <w:bCs/>
          <w:u w:val="single"/>
        </w:rPr>
        <w:t> :</w:t>
      </w:r>
    </w:p>
    <w:p w:rsidR="00EE0D8F" w:rsidRPr="00BE21B7" w:rsidRDefault="00EE0D8F" w:rsidP="00EE0D8F">
      <w:pPr>
        <w:rPr>
          <w:rFonts w:cstheme="minorHAnsi"/>
          <w:b/>
          <w:bCs/>
          <w:u w:val="single"/>
        </w:rPr>
      </w:pPr>
    </w:p>
    <w:p w:rsidR="00570344" w:rsidRPr="00BE21B7" w:rsidRDefault="004F022F" w:rsidP="00EE0D8F">
      <w:pPr>
        <w:rPr>
          <w:rFonts w:cstheme="minorHAnsi"/>
          <w:color w:val="474747"/>
          <w:sz w:val="19"/>
          <w:szCs w:val="19"/>
        </w:rPr>
      </w:pPr>
      <w:hyperlink r:id="rId29" w:tgtFrame="_blank" w:tooltip="Kit de comm 2019 FEC(ZIP-5.03 Mo-Nouvelle fenêtre)" w:history="1">
        <w:proofErr w:type="gramStart"/>
        <w:r w:rsidR="00570344" w:rsidRPr="00BE21B7">
          <w:rPr>
            <w:rStyle w:val="Lienhypertexte"/>
            <w:rFonts w:eastAsia="Arial" w:cstheme="minorHAnsi"/>
            <w:color w:val="548DD4" w:themeColor="text2" w:themeTint="99"/>
          </w:rPr>
          <w:t>kit</w:t>
        </w:r>
        <w:proofErr w:type="gramEnd"/>
        <w:r w:rsidR="00570344" w:rsidRPr="00BE21B7">
          <w:rPr>
            <w:rStyle w:val="Lienhypertexte"/>
            <w:rFonts w:eastAsia="Arial" w:cstheme="minorHAnsi"/>
            <w:color w:val="548DD4" w:themeColor="text2" w:themeTint="99"/>
          </w:rPr>
          <w:t xml:space="preserve"> de communication</w:t>
        </w:r>
      </w:hyperlink>
      <w:r w:rsidR="00570344" w:rsidRPr="00BE21B7">
        <w:rPr>
          <w:rFonts w:cstheme="minorHAnsi"/>
          <w:color w:val="474747"/>
          <w:sz w:val="19"/>
          <w:szCs w:val="19"/>
        </w:rPr>
        <w:t> à destination des écoles, des établissements scolaires et des référents Génération 2024.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La </w:t>
      </w:r>
      <w:hyperlink r:id="rId30" w:tgtFrame="_blank" w:tooltip="2018_generation2024_etablissements_charte_bdef(PDF-2.28 Mo-Nouvelle fenêtre)" w:history="1">
        <w:r w:rsidRPr="00BE21B7">
          <w:rPr>
            <w:rStyle w:val="Lienhypertexte"/>
            <w:rFonts w:cstheme="minorHAnsi"/>
            <w:color w:val="548DD4" w:themeColor="text2" w:themeTint="99"/>
            <w:shd w:val="clear" w:color="auto" w:fill="FFFFFF"/>
          </w:rPr>
          <w:t>Charte</w:t>
        </w:r>
      </w:hyperlink>
      <w:r w:rsidRPr="00BE21B7">
        <w:rPr>
          <w:rFonts w:cstheme="minorHAnsi"/>
          <w:color w:val="474747"/>
          <w:sz w:val="19"/>
          <w:szCs w:val="19"/>
        </w:rPr>
        <w:t> d'utilisation du label pour les écoles et les établissements scolaires vise à accompagner l'utilisation de ce kit. </w:t>
      </w:r>
    </w:p>
    <w:p w:rsidR="00570344" w:rsidRPr="00BE21B7" w:rsidRDefault="00570344" w:rsidP="00EE0D8F">
      <w:pPr>
        <w:rPr>
          <w:rFonts w:cstheme="minorHAnsi"/>
          <w:color w:val="474747"/>
          <w:sz w:val="19"/>
          <w:szCs w:val="19"/>
        </w:rPr>
      </w:pPr>
      <w:r w:rsidRPr="00BE21B7">
        <w:rPr>
          <w:rFonts w:cstheme="minorHAnsi"/>
          <w:color w:val="474747"/>
          <w:sz w:val="19"/>
          <w:szCs w:val="19"/>
        </w:rPr>
        <w:t>La </w:t>
      </w:r>
      <w:hyperlink r:id="rId31" w:tgtFrame="_blank" w:tooltip="2018_generation2024_referents_academiques_charte_bdef (PDF-1.57 Mo-Nouvelle fenêtre)" w:history="1">
        <w:r w:rsidRPr="00BE21B7">
          <w:rPr>
            <w:rStyle w:val="Lienhypertexte"/>
            <w:rFonts w:cstheme="minorHAnsi"/>
            <w:color w:val="548DD4" w:themeColor="text2" w:themeTint="99"/>
          </w:rPr>
          <w:t>Charte</w:t>
        </w:r>
        <w:r w:rsidRPr="00BE21B7">
          <w:rPr>
            <w:rStyle w:val="Lienhypertexte"/>
            <w:rFonts w:cstheme="minorHAnsi"/>
            <w:color w:val="460067"/>
          </w:rPr>
          <w:t> </w:t>
        </w:r>
      </w:hyperlink>
      <w:r w:rsidRPr="00BE21B7">
        <w:rPr>
          <w:rFonts w:cstheme="minorHAnsi"/>
          <w:color w:val="474747"/>
          <w:sz w:val="19"/>
          <w:szCs w:val="19"/>
        </w:rPr>
        <w:t>d'utilisation du label pour les référents des services déconcentrés</w:t>
      </w:r>
    </w:p>
    <w:p w:rsidR="00570344" w:rsidRPr="00BE21B7" w:rsidRDefault="004F022F" w:rsidP="00EE0D8F">
      <w:pPr>
        <w:rPr>
          <w:rFonts w:cstheme="minorHAnsi"/>
          <w:color w:val="548DD4" w:themeColor="text2" w:themeTint="99"/>
          <w:sz w:val="19"/>
          <w:szCs w:val="19"/>
        </w:rPr>
      </w:pPr>
      <w:hyperlink r:id="rId32" w:tgtFrame="_blank" w:tooltip="G2024_flyer (PDF-1007.92 Ko-Nouvelle fenêtre)" w:history="1">
        <w:r w:rsidR="00570344" w:rsidRPr="00BE21B7">
          <w:rPr>
            <w:rStyle w:val="Lienhypertexte"/>
            <w:rFonts w:eastAsia="Arial" w:cstheme="minorHAnsi"/>
            <w:color w:val="548DD4" w:themeColor="text2" w:themeTint="99"/>
          </w:rPr>
          <w:t>Flyer "Génération 2024"</w:t>
        </w:r>
      </w:hyperlink>
    </w:p>
    <w:p w:rsidR="00570344" w:rsidRPr="00BE21B7" w:rsidRDefault="00570344" w:rsidP="00EE0D8F">
      <w:pPr>
        <w:rPr>
          <w:rFonts w:cstheme="minorHAnsi"/>
        </w:rPr>
      </w:pPr>
    </w:p>
    <w:p w:rsidR="0006200D" w:rsidRDefault="0006200D" w:rsidP="0006200D">
      <w:pPr>
        <w:pStyle w:val="Sansinterligne"/>
        <w:rPr>
          <w:lang w:val="fr-FR"/>
        </w:rPr>
      </w:pPr>
    </w:p>
    <w:p w:rsidR="00E76ADB" w:rsidRDefault="00E76ADB" w:rsidP="0006200D">
      <w:pPr>
        <w:pStyle w:val="Sansinterligne"/>
        <w:rPr>
          <w:lang w:val="fr-FR"/>
        </w:rPr>
      </w:pPr>
    </w:p>
    <w:p w:rsidR="0006200D" w:rsidRPr="0006200D" w:rsidRDefault="0006200D" w:rsidP="000F5B63">
      <w:pPr>
        <w:widowControl/>
        <w:spacing w:after="200" w:line="276" w:lineRule="auto"/>
      </w:pPr>
    </w:p>
    <w:sectPr w:rsidR="0006200D" w:rsidRPr="0006200D" w:rsidSect="00570344">
      <w:pgSz w:w="11900" w:h="16820"/>
      <w:pgMar w:top="426" w:right="1127" w:bottom="660" w:left="1134" w:header="0" w:footer="121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820" w:rsidRDefault="00446820">
      <w:r>
        <w:separator/>
      </w:r>
    </w:p>
  </w:endnote>
  <w:endnote w:type="continuationSeparator" w:id="0">
    <w:p w:rsidR="00446820" w:rsidRDefault="00446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-122165023"/>
      <w:docPartObj>
        <w:docPartGallery w:val="Page Numbers (Bottom of Page)"/>
        <w:docPartUnique/>
      </w:docPartObj>
    </w:sdtPr>
    <w:sdtContent>
      <w:p w:rsidR="00570344" w:rsidRDefault="004F022F">
        <w:pPr>
          <w:spacing w:line="14" w:lineRule="auto"/>
          <w:rPr>
            <w:sz w:val="20"/>
            <w:szCs w:val="20"/>
          </w:rPr>
        </w:pPr>
        <w:r>
          <w:rPr>
            <w:noProof/>
            <w:sz w:val="20"/>
            <w:szCs w:val="20"/>
            <w:lang w:eastAsia="fr-FR"/>
          </w:rPr>
          <w:pict>
            <v:group id="Groupe 15" o:spid="_x0000_s4097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L+5&#10;SJD5AgAAewcAAA4AAAAAAAAAAAAAAAAALgIAAGRycy9lMm9Eb2MueG1sUEsBAi0AFAAGAAgAAAAh&#10;ANKXawfbAAAABAEAAA8AAAAAAAAAAAAAAAAAUwUAAGRycy9kb3ducmV2LnhtbFBLBQYAAAAABAAE&#10;APMAAABb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4099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" strokecolor="#7f7f7f"/>
              <v:rect id="Rectangle 78" o:spid="_x0000_s409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" filled="f" strokecolor="#7f7f7f">
                <v:textbox>
                  <w:txbxContent>
                    <w:p w:rsidR="00570344" w:rsidRDefault="004F022F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F022F">
                        <w:fldChar w:fldCharType="begin"/>
                      </w:r>
                      <w:r w:rsidR="00570344">
                        <w:instrText>PAGE    \* MERGEFORMAT</w:instrText>
                      </w:r>
                      <w:r w:rsidRPr="004F022F">
                        <w:fldChar w:fldCharType="separate"/>
                      </w:r>
                      <w:r w:rsidR="005835AB" w:rsidRPr="005835AB">
                        <w:rPr>
                          <w:noProof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820" w:rsidRDefault="00446820">
      <w:r>
        <w:separator/>
      </w:r>
    </w:p>
  </w:footnote>
  <w:footnote w:type="continuationSeparator" w:id="0">
    <w:p w:rsidR="00446820" w:rsidRDefault="004468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344" w:rsidRDefault="005835AB" w:rsidP="006F0643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4591050</wp:posOffset>
          </wp:positionH>
          <wp:positionV relativeFrom="paragraph">
            <wp:posOffset>266700</wp:posOffset>
          </wp:positionV>
          <wp:extent cx="1539240" cy="533400"/>
          <wp:effectExtent l="19050" t="0" r="3810" b="0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70344">
      <w:rPr>
        <w:noProof/>
        <w:lang w:eastAsia="fr-FR"/>
      </w:rPr>
      <w:drawing>
        <wp:inline distT="0" distB="0" distL="0" distR="0">
          <wp:extent cx="2125980" cy="998220"/>
          <wp:effectExtent l="0" t="0" r="7620" b="0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0344">
      <w:tab/>
    </w:r>
    <w:r>
      <w:t xml:space="preserve">            </w:t>
    </w:r>
    <w:r w:rsidRPr="005835AB">
      <w:drawing>
        <wp:inline distT="0" distB="0" distL="0" distR="0">
          <wp:extent cx="1392865" cy="909117"/>
          <wp:effectExtent l="0" t="0" r="0" b="5715"/>
          <wp:docPr id="1" name="Image 34" descr="C:\Users\ldeloye\Documents\GENERATION 2024\KIT COMM\label_Generation_2024 _CMJN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deloye\Documents\GENERATION 2024\KIT COMM\label_Generation_2024 _CMJN_Coule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381" cy="916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570344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3984"/>
    <w:multiLevelType w:val="hybridMultilevel"/>
    <w:tmpl w:val="EC9CCB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34185"/>
    <w:multiLevelType w:val="multilevel"/>
    <w:tmpl w:val="8712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3684B"/>
    <w:multiLevelType w:val="hybridMultilevel"/>
    <w:tmpl w:val="27B222FC"/>
    <w:lvl w:ilvl="0" w:tplc="A76EAD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AA97E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CC81C16">
      <w:numFmt w:val="none"/>
      <w:lvlText w:val=""/>
      <w:lvlJc w:val="left"/>
      <w:pPr>
        <w:tabs>
          <w:tab w:val="num" w:pos="360"/>
        </w:tabs>
      </w:pPr>
    </w:lvl>
    <w:lvl w:ilvl="3" w:tplc="D92875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A726F5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528C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769A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B9E20B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9401D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1D340698"/>
    <w:multiLevelType w:val="hybridMultilevel"/>
    <w:tmpl w:val="63ECCEFE"/>
    <w:lvl w:ilvl="0" w:tplc="B9B6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24391"/>
    <w:multiLevelType w:val="hybridMultilevel"/>
    <w:tmpl w:val="4AE0D640"/>
    <w:lvl w:ilvl="0" w:tplc="49B61B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25370"/>
    <w:multiLevelType w:val="hybridMultilevel"/>
    <w:tmpl w:val="6B1818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A1A81"/>
    <w:multiLevelType w:val="hybridMultilevel"/>
    <w:tmpl w:val="02F49306"/>
    <w:lvl w:ilvl="0" w:tplc="75FCBEAA">
      <w:numFmt w:val="bullet"/>
      <w:lvlText w:val="-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7">
    <w:nsid w:val="2C783803"/>
    <w:multiLevelType w:val="hybridMultilevel"/>
    <w:tmpl w:val="0C4C1670"/>
    <w:lvl w:ilvl="0" w:tplc="156AF256">
      <w:start w:val="1"/>
      <w:numFmt w:val="lowerLetter"/>
      <w:lvlText w:val="%1)"/>
      <w:lvlJc w:val="left"/>
      <w:pPr>
        <w:ind w:left="479" w:hanging="356"/>
      </w:pPr>
      <w:rPr>
        <w:rFonts w:ascii="Arial" w:eastAsia="Arial" w:hAnsi="Arial" w:hint="default"/>
        <w:b/>
        <w:bCs/>
        <w:w w:val="105"/>
        <w:sz w:val="19"/>
        <w:szCs w:val="19"/>
      </w:rPr>
    </w:lvl>
    <w:lvl w:ilvl="1" w:tplc="500430F4">
      <w:start w:val="1"/>
      <w:numFmt w:val="bullet"/>
      <w:lvlText w:val="•"/>
      <w:lvlJc w:val="left"/>
      <w:pPr>
        <w:ind w:left="1371" w:hanging="356"/>
      </w:pPr>
      <w:rPr>
        <w:rFonts w:hint="default"/>
      </w:rPr>
    </w:lvl>
    <w:lvl w:ilvl="2" w:tplc="65D8780C">
      <w:start w:val="1"/>
      <w:numFmt w:val="bullet"/>
      <w:lvlText w:val="•"/>
      <w:lvlJc w:val="left"/>
      <w:pPr>
        <w:ind w:left="2263" w:hanging="356"/>
      </w:pPr>
      <w:rPr>
        <w:rFonts w:hint="default"/>
      </w:rPr>
    </w:lvl>
    <w:lvl w:ilvl="3" w:tplc="003A1A68">
      <w:start w:val="1"/>
      <w:numFmt w:val="bullet"/>
      <w:lvlText w:val="•"/>
      <w:lvlJc w:val="left"/>
      <w:pPr>
        <w:ind w:left="3155" w:hanging="356"/>
      </w:pPr>
      <w:rPr>
        <w:rFonts w:hint="default"/>
      </w:rPr>
    </w:lvl>
    <w:lvl w:ilvl="4" w:tplc="529EEC54">
      <w:start w:val="1"/>
      <w:numFmt w:val="bullet"/>
      <w:lvlText w:val="•"/>
      <w:lvlJc w:val="left"/>
      <w:pPr>
        <w:ind w:left="4047" w:hanging="356"/>
      </w:pPr>
      <w:rPr>
        <w:rFonts w:hint="default"/>
      </w:rPr>
    </w:lvl>
    <w:lvl w:ilvl="5" w:tplc="15B4DA1A">
      <w:start w:val="1"/>
      <w:numFmt w:val="bullet"/>
      <w:lvlText w:val="•"/>
      <w:lvlJc w:val="left"/>
      <w:pPr>
        <w:ind w:left="4939" w:hanging="356"/>
      </w:pPr>
      <w:rPr>
        <w:rFonts w:hint="default"/>
      </w:rPr>
    </w:lvl>
    <w:lvl w:ilvl="6" w:tplc="D0BC60AC">
      <w:start w:val="1"/>
      <w:numFmt w:val="bullet"/>
      <w:lvlText w:val="•"/>
      <w:lvlJc w:val="left"/>
      <w:pPr>
        <w:ind w:left="5831" w:hanging="356"/>
      </w:pPr>
      <w:rPr>
        <w:rFonts w:hint="default"/>
      </w:rPr>
    </w:lvl>
    <w:lvl w:ilvl="7" w:tplc="0A247020">
      <w:start w:val="1"/>
      <w:numFmt w:val="bullet"/>
      <w:lvlText w:val="•"/>
      <w:lvlJc w:val="left"/>
      <w:pPr>
        <w:ind w:left="6723" w:hanging="356"/>
      </w:pPr>
      <w:rPr>
        <w:rFonts w:hint="default"/>
      </w:rPr>
    </w:lvl>
    <w:lvl w:ilvl="8" w:tplc="16760038">
      <w:start w:val="1"/>
      <w:numFmt w:val="bullet"/>
      <w:lvlText w:val="•"/>
      <w:lvlJc w:val="left"/>
      <w:pPr>
        <w:ind w:left="7615" w:hanging="356"/>
      </w:pPr>
      <w:rPr>
        <w:rFonts w:hint="default"/>
      </w:rPr>
    </w:lvl>
  </w:abstractNum>
  <w:abstractNum w:abstractNumId="8">
    <w:nsid w:val="36C90754"/>
    <w:multiLevelType w:val="hybridMultilevel"/>
    <w:tmpl w:val="15E42B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7625D"/>
    <w:multiLevelType w:val="hybridMultilevel"/>
    <w:tmpl w:val="AC40AD8E"/>
    <w:lvl w:ilvl="0" w:tplc="C026115A">
      <w:start w:val="1"/>
      <w:numFmt w:val="decimal"/>
      <w:lvlText w:val="%1."/>
      <w:lvlJc w:val="left"/>
      <w:pPr>
        <w:ind w:left="1178" w:hanging="346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1" w:tplc="FEDCF300">
      <w:start w:val="1"/>
      <w:numFmt w:val="bullet"/>
      <w:lvlText w:val="•"/>
      <w:lvlJc w:val="left"/>
      <w:pPr>
        <w:ind w:left="2014" w:hanging="346"/>
      </w:pPr>
      <w:rPr>
        <w:rFonts w:hint="default"/>
      </w:rPr>
    </w:lvl>
    <w:lvl w:ilvl="2" w:tplc="E2AC617C">
      <w:start w:val="1"/>
      <w:numFmt w:val="bullet"/>
      <w:lvlText w:val="•"/>
      <w:lvlJc w:val="left"/>
      <w:pPr>
        <w:ind w:left="2850" w:hanging="346"/>
      </w:pPr>
      <w:rPr>
        <w:rFonts w:hint="default"/>
      </w:rPr>
    </w:lvl>
    <w:lvl w:ilvl="3" w:tplc="55DEA848">
      <w:start w:val="1"/>
      <w:numFmt w:val="bullet"/>
      <w:lvlText w:val="•"/>
      <w:lvlJc w:val="left"/>
      <w:pPr>
        <w:ind w:left="3686" w:hanging="346"/>
      </w:pPr>
      <w:rPr>
        <w:rFonts w:hint="default"/>
      </w:rPr>
    </w:lvl>
    <w:lvl w:ilvl="4" w:tplc="76B68C50">
      <w:start w:val="1"/>
      <w:numFmt w:val="bullet"/>
      <w:lvlText w:val="•"/>
      <w:lvlJc w:val="left"/>
      <w:pPr>
        <w:ind w:left="4523" w:hanging="346"/>
      </w:pPr>
      <w:rPr>
        <w:rFonts w:hint="default"/>
      </w:rPr>
    </w:lvl>
    <w:lvl w:ilvl="5" w:tplc="51745E96">
      <w:start w:val="1"/>
      <w:numFmt w:val="bullet"/>
      <w:lvlText w:val="•"/>
      <w:lvlJc w:val="left"/>
      <w:pPr>
        <w:ind w:left="5359" w:hanging="346"/>
      </w:pPr>
      <w:rPr>
        <w:rFonts w:hint="default"/>
      </w:rPr>
    </w:lvl>
    <w:lvl w:ilvl="6" w:tplc="12A485E4">
      <w:start w:val="1"/>
      <w:numFmt w:val="bullet"/>
      <w:lvlText w:val="•"/>
      <w:lvlJc w:val="left"/>
      <w:pPr>
        <w:ind w:left="6195" w:hanging="346"/>
      </w:pPr>
      <w:rPr>
        <w:rFonts w:hint="default"/>
      </w:rPr>
    </w:lvl>
    <w:lvl w:ilvl="7" w:tplc="23B8B61E">
      <w:start w:val="1"/>
      <w:numFmt w:val="bullet"/>
      <w:lvlText w:val="•"/>
      <w:lvlJc w:val="left"/>
      <w:pPr>
        <w:ind w:left="7031" w:hanging="346"/>
      </w:pPr>
      <w:rPr>
        <w:rFonts w:hint="default"/>
      </w:rPr>
    </w:lvl>
    <w:lvl w:ilvl="8" w:tplc="217008F8">
      <w:start w:val="1"/>
      <w:numFmt w:val="bullet"/>
      <w:lvlText w:val="•"/>
      <w:lvlJc w:val="left"/>
      <w:pPr>
        <w:ind w:left="7867" w:hanging="346"/>
      </w:pPr>
      <w:rPr>
        <w:rFonts w:hint="default"/>
      </w:rPr>
    </w:lvl>
  </w:abstractNum>
  <w:abstractNum w:abstractNumId="10">
    <w:nsid w:val="3FDE60F2"/>
    <w:multiLevelType w:val="hybridMultilevel"/>
    <w:tmpl w:val="F4B0CC7C"/>
    <w:lvl w:ilvl="0" w:tplc="3DCAB8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E878">
      <w:numFmt w:val="none"/>
      <w:lvlText w:val=""/>
      <w:lvlJc w:val="left"/>
      <w:pPr>
        <w:tabs>
          <w:tab w:val="num" w:pos="360"/>
        </w:tabs>
      </w:pPr>
    </w:lvl>
    <w:lvl w:ilvl="2" w:tplc="E4C606D6">
      <w:numFmt w:val="none"/>
      <w:lvlText w:val=""/>
      <w:lvlJc w:val="left"/>
      <w:pPr>
        <w:tabs>
          <w:tab w:val="num" w:pos="360"/>
        </w:tabs>
      </w:pPr>
    </w:lvl>
    <w:lvl w:ilvl="3" w:tplc="8D22B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543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A0E8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506E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D4E6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E19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0A531AB"/>
    <w:multiLevelType w:val="hybridMultilevel"/>
    <w:tmpl w:val="388EFB7E"/>
    <w:lvl w:ilvl="0" w:tplc="A2924DD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8668F2A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1E8A7E">
      <w:numFmt w:val="none"/>
      <w:lvlText w:val=""/>
      <w:lvlJc w:val="left"/>
      <w:pPr>
        <w:tabs>
          <w:tab w:val="num" w:pos="360"/>
        </w:tabs>
      </w:pPr>
    </w:lvl>
    <w:lvl w:ilvl="3" w:tplc="A34E78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EEDC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3C22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B3C4B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A4E33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32CC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4BC873AE"/>
    <w:multiLevelType w:val="multilevel"/>
    <w:tmpl w:val="783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9056D2"/>
    <w:multiLevelType w:val="hybridMultilevel"/>
    <w:tmpl w:val="1C540848"/>
    <w:lvl w:ilvl="0" w:tplc="040C0009">
      <w:start w:val="1"/>
      <w:numFmt w:val="bullet"/>
      <w:lvlText w:val=""/>
      <w:lvlJc w:val="left"/>
      <w:pPr>
        <w:ind w:left="14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5B2E4BCB"/>
    <w:multiLevelType w:val="multilevel"/>
    <w:tmpl w:val="F280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20484C"/>
    <w:multiLevelType w:val="hybridMultilevel"/>
    <w:tmpl w:val="B55E65E8"/>
    <w:lvl w:ilvl="0" w:tplc="0682033C">
      <w:start w:val="1"/>
      <w:numFmt w:val="lowerLetter"/>
      <w:lvlText w:val="%1)"/>
      <w:lvlJc w:val="left"/>
      <w:pPr>
        <w:ind w:left="654" w:hanging="360"/>
      </w:pPr>
      <w:rPr>
        <w:rFonts w:ascii="Arial" w:eastAsia="Arial" w:hAnsi="Arial" w:cs="Arial" w:hint="default"/>
        <w:b/>
        <w:bCs/>
        <w:w w:val="97"/>
        <w:sz w:val="20"/>
        <w:szCs w:val="20"/>
        <w:lang w:val="fr-FR" w:eastAsia="fr-FR" w:bidi="fr-FR"/>
      </w:rPr>
    </w:lvl>
    <w:lvl w:ilvl="1" w:tplc="9188727E">
      <w:numFmt w:val="bullet"/>
      <w:lvlText w:val="-"/>
      <w:lvlJc w:val="left"/>
      <w:pPr>
        <w:ind w:left="889" w:hanging="281"/>
      </w:pPr>
      <w:rPr>
        <w:rFonts w:hint="default"/>
        <w:w w:val="96"/>
        <w:lang w:val="fr-FR" w:eastAsia="fr-FR" w:bidi="fr-FR"/>
      </w:rPr>
    </w:lvl>
    <w:lvl w:ilvl="2" w:tplc="C0BED9CC">
      <w:numFmt w:val="bullet"/>
      <w:lvlText w:val="•"/>
      <w:lvlJc w:val="left"/>
      <w:pPr>
        <w:ind w:left="900" w:hanging="281"/>
      </w:pPr>
      <w:rPr>
        <w:rFonts w:hint="default"/>
        <w:lang w:val="fr-FR" w:eastAsia="fr-FR" w:bidi="fr-FR"/>
      </w:rPr>
    </w:lvl>
    <w:lvl w:ilvl="3" w:tplc="23C22D4E">
      <w:numFmt w:val="bullet"/>
      <w:lvlText w:val="•"/>
      <w:lvlJc w:val="left"/>
      <w:pPr>
        <w:ind w:left="2044" w:hanging="281"/>
      </w:pPr>
      <w:rPr>
        <w:rFonts w:hint="default"/>
        <w:lang w:val="fr-FR" w:eastAsia="fr-FR" w:bidi="fr-FR"/>
      </w:rPr>
    </w:lvl>
    <w:lvl w:ilvl="4" w:tplc="82022586">
      <w:numFmt w:val="bullet"/>
      <w:lvlText w:val="•"/>
      <w:lvlJc w:val="left"/>
      <w:pPr>
        <w:ind w:left="3189" w:hanging="281"/>
      </w:pPr>
      <w:rPr>
        <w:rFonts w:hint="default"/>
        <w:lang w:val="fr-FR" w:eastAsia="fr-FR" w:bidi="fr-FR"/>
      </w:rPr>
    </w:lvl>
    <w:lvl w:ilvl="5" w:tplc="C952F792">
      <w:numFmt w:val="bullet"/>
      <w:lvlText w:val="•"/>
      <w:lvlJc w:val="left"/>
      <w:pPr>
        <w:ind w:left="4334" w:hanging="281"/>
      </w:pPr>
      <w:rPr>
        <w:rFonts w:hint="default"/>
        <w:lang w:val="fr-FR" w:eastAsia="fr-FR" w:bidi="fr-FR"/>
      </w:rPr>
    </w:lvl>
    <w:lvl w:ilvl="6" w:tplc="590459C2">
      <w:numFmt w:val="bullet"/>
      <w:lvlText w:val="•"/>
      <w:lvlJc w:val="left"/>
      <w:pPr>
        <w:ind w:left="5479" w:hanging="281"/>
      </w:pPr>
      <w:rPr>
        <w:rFonts w:hint="default"/>
        <w:lang w:val="fr-FR" w:eastAsia="fr-FR" w:bidi="fr-FR"/>
      </w:rPr>
    </w:lvl>
    <w:lvl w:ilvl="7" w:tplc="C0BED25C">
      <w:numFmt w:val="bullet"/>
      <w:lvlText w:val="•"/>
      <w:lvlJc w:val="left"/>
      <w:pPr>
        <w:ind w:left="6624" w:hanging="281"/>
      </w:pPr>
      <w:rPr>
        <w:rFonts w:hint="default"/>
        <w:lang w:val="fr-FR" w:eastAsia="fr-FR" w:bidi="fr-FR"/>
      </w:rPr>
    </w:lvl>
    <w:lvl w:ilvl="8" w:tplc="D3A616A2">
      <w:numFmt w:val="bullet"/>
      <w:lvlText w:val="•"/>
      <w:lvlJc w:val="left"/>
      <w:pPr>
        <w:ind w:left="7769" w:hanging="281"/>
      </w:pPr>
      <w:rPr>
        <w:rFonts w:hint="default"/>
        <w:lang w:val="fr-FR" w:eastAsia="fr-FR" w:bidi="fr-FR"/>
      </w:rPr>
    </w:lvl>
  </w:abstractNum>
  <w:abstractNum w:abstractNumId="16">
    <w:nsid w:val="65506C2B"/>
    <w:multiLevelType w:val="hybridMultilevel"/>
    <w:tmpl w:val="056C69B4"/>
    <w:lvl w:ilvl="0" w:tplc="A0BCCD76">
      <w:start w:val="1"/>
      <w:numFmt w:val="decimal"/>
      <w:lvlText w:val="%1."/>
      <w:lvlJc w:val="left"/>
      <w:pPr>
        <w:ind w:left="1206" w:hanging="345"/>
      </w:pPr>
      <w:rPr>
        <w:rFonts w:ascii="Arial" w:eastAsia="Arial" w:hAnsi="Arial" w:hint="default"/>
        <w:b/>
        <w:bCs/>
        <w:w w:val="103"/>
        <w:sz w:val="23"/>
        <w:szCs w:val="23"/>
      </w:rPr>
    </w:lvl>
    <w:lvl w:ilvl="1" w:tplc="B64042B8">
      <w:start w:val="1"/>
      <w:numFmt w:val="bullet"/>
      <w:lvlText w:val="•"/>
      <w:lvlJc w:val="left"/>
      <w:pPr>
        <w:ind w:left="2037" w:hanging="345"/>
      </w:pPr>
      <w:rPr>
        <w:rFonts w:hint="default"/>
      </w:rPr>
    </w:lvl>
    <w:lvl w:ilvl="2" w:tplc="0804FAF0">
      <w:start w:val="1"/>
      <w:numFmt w:val="bullet"/>
      <w:lvlText w:val="•"/>
      <w:lvlJc w:val="left"/>
      <w:pPr>
        <w:ind w:left="2868" w:hanging="345"/>
      </w:pPr>
      <w:rPr>
        <w:rFonts w:hint="default"/>
      </w:rPr>
    </w:lvl>
    <w:lvl w:ilvl="3" w:tplc="64BC02D2">
      <w:start w:val="1"/>
      <w:numFmt w:val="bullet"/>
      <w:lvlText w:val="•"/>
      <w:lvlJc w:val="left"/>
      <w:pPr>
        <w:ind w:left="3700" w:hanging="345"/>
      </w:pPr>
      <w:rPr>
        <w:rFonts w:hint="default"/>
      </w:rPr>
    </w:lvl>
    <w:lvl w:ilvl="4" w:tplc="82D6E800">
      <w:start w:val="1"/>
      <w:numFmt w:val="bullet"/>
      <w:lvlText w:val="•"/>
      <w:lvlJc w:val="left"/>
      <w:pPr>
        <w:ind w:left="4531" w:hanging="345"/>
      </w:pPr>
      <w:rPr>
        <w:rFonts w:hint="default"/>
      </w:rPr>
    </w:lvl>
    <w:lvl w:ilvl="5" w:tplc="ECFE8C54">
      <w:start w:val="1"/>
      <w:numFmt w:val="bullet"/>
      <w:lvlText w:val="•"/>
      <w:lvlJc w:val="left"/>
      <w:pPr>
        <w:ind w:left="5363" w:hanging="345"/>
      </w:pPr>
      <w:rPr>
        <w:rFonts w:hint="default"/>
      </w:rPr>
    </w:lvl>
    <w:lvl w:ilvl="6" w:tplc="F3F8F72E">
      <w:start w:val="1"/>
      <w:numFmt w:val="bullet"/>
      <w:lvlText w:val="•"/>
      <w:lvlJc w:val="left"/>
      <w:pPr>
        <w:ind w:left="6194" w:hanging="345"/>
      </w:pPr>
      <w:rPr>
        <w:rFonts w:hint="default"/>
      </w:rPr>
    </w:lvl>
    <w:lvl w:ilvl="7" w:tplc="62DE40D6">
      <w:start w:val="1"/>
      <w:numFmt w:val="bullet"/>
      <w:lvlText w:val="•"/>
      <w:lvlJc w:val="left"/>
      <w:pPr>
        <w:ind w:left="7025" w:hanging="345"/>
      </w:pPr>
      <w:rPr>
        <w:rFonts w:hint="default"/>
      </w:rPr>
    </w:lvl>
    <w:lvl w:ilvl="8" w:tplc="C35E6E9A">
      <w:start w:val="1"/>
      <w:numFmt w:val="bullet"/>
      <w:lvlText w:val="•"/>
      <w:lvlJc w:val="left"/>
      <w:pPr>
        <w:ind w:left="7857" w:hanging="345"/>
      </w:pPr>
      <w:rPr>
        <w:rFonts w:hint="default"/>
      </w:rPr>
    </w:lvl>
  </w:abstractNum>
  <w:abstractNum w:abstractNumId="17">
    <w:nsid w:val="6B056001"/>
    <w:multiLevelType w:val="hybridMultilevel"/>
    <w:tmpl w:val="7D605A7C"/>
    <w:lvl w:ilvl="0" w:tplc="DE0635F0">
      <w:start w:val="1"/>
      <w:numFmt w:val="bullet"/>
      <w:lvlText w:val="-"/>
      <w:lvlJc w:val="left"/>
      <w:pPr>
        <w:ind w:left="465" w:hanging="284"/>
      </w:pPr>
      <w:rPr>
        <w:rFonts w:ascii="Arial" w:eastAsia="Arial" w:hAnsi="Arial" w:hint="default"/>
        <w:w w:val="119"/>
        <w:sz w:val="19"/>
        <w:szCs w:val="19"/>
      </w:rPr>
    </w:lvl>
    <w:lvl w:ilvl="1" w:tplc="A19ECFAA">
      <w:start w:val="1"/>
      <w:numFmt w:val="bullet"/>
      <w:lvlText w:val="•"/>
      <w:lvlJc w:val="left"/>
      <w:pPr>
        <w:ind w:left="1358" w:hanging="284"/>
      </w:pPr>
      <w:rPr>
        <w:rFonts w:hint="default"/>
      </w:rPr>
    </w:lvl>
    <w:lvl w:ilvl="2" w:tplc="21FC4D5E">
      <w:start w:val="1"/>
      <w:numFmt w:val="bullet"/>
      <w:lvlText w:val="•"/>
      <w:lvlJc w:val="left"/>
      <w:pPr>
        <w:ind w:left="2252" w:hanging="284"/>
      </w:pPr>
      <w:rPr>
        <w:rFonts w:hint="default"/>
      </w:rPr>
    </w:lvl>
    <w:lvl w:ilvl="3" w:tplc="87FA264C">
      <w:start w:val="1"/>
      <w:numFmt w:val="bullet"/>
      <w:lvlText w:val="•"/>
      <w:lvlJc w:val="left"/>
      <w:pPr>
        <w:ind w:left="3145" w:hanging="284"/>
      </w:pPr>
      <w:rPr>
        <w:rFonts w:hint="default"/>
      </w:rPr>
    </w:lvl>
    <w:lvl w:ilvl="4" w:tplc="86B2C4DA">
      <w:start w:val="1"/>
      <w:numFmt w:val="bullet"/>
      <w:lvlText w:val="•"/>
      <w:lvlJc w:val="left"/>
      <w:pPr>
        <w:ind w:left="4039" w:hanging="284"/>
      </w:pPr>
      <w:rPr>
        <w:rFonts w:hint="default"/>
      </w:rPr>
    </w:lvl>
    <w:lvl w:ilvl="5" w:tplc="59DA9506">
      <w:start w:val="1"/>
      <w:numFmt w:val="bullet"/>
      <w:lvlText w:val="•"/>
      <w:lvlJc w:val="left"/>
      <w:pPr>
        <w:ind w:left="4932" w:hanging="284"/>
      </w:pPr>
      <w:rPr>
        <w:rFonts w:hint="default"/>
      </w:rPr>
    </w:lvl>
    <w:lvl w:ilvl="6" w:tplc="A69C1892">
      <w:start w:val="1"/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0EB81550">
      <w:start w:val="1"/>
      <w:numFmt w:val="bullet"/>
      <w:lvlText w:val="•"/>
      <w:lvlJc w:val="left"/>
      <w:pPr>
        <w:ind w:left="6719" w:hanging="284"/>
      </w:pPr>
      <w:rPr>
        <w:rFonts w:hint="default"/>
      </w:rPr>
    </w:lvl>
    <w:lvl w:ilvl="8" w:tplc="E690D4E2">
      <w:start w:val="1"/>
      <w:numFmt w:val="bullet"/>
      <w:lvlText w:val="•"/>
      <w:lvlJc w:val="left"/>
      <w:pPr>
        <w:ind w:left="7613" w:hanging="284"/>
      </w:pPr>
      <w:rPr>
        <w:rFonts w:hint="default"/>
      </w:rPr>
    </w:lvl>
  </w:abstractNum>
  <w:abstractNum w:abstractNumId="18">
    <w:nsid w:val="6D6F1895"/>
    <w:multiLevelType w:val="hybridMultilevel"/>
    <w:tmpl w:val="9974776A"/>
    <w:lvl w:ilvl="0" w:tplc="AA761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2CBE8">
      <w:numFmt w:val="none"/>
      <w:lvlText w:val=""/>
      <w:lvlJc w:val="left"/>
      <w:pPr>
        <w:tabs>
          <w:tab w:val="num" w:pos="360"/>
        </w:tabs>
      </w:pPr>
    </w:lvl>
    <w:lvl w:ilvl="2" w:tplc="37DE8964">
      <w:numFmt w:val="none"/>
      <w:lvlText w:val=""/>
      <w:lvlJc w:val="left"/>
      <w:pPr>
        <w:tabs>
          <w:tab w:val="num" w:pos="360"/>
        </w:tabs>
      </w:pPr>
    </w:lvl>
    <w:lvl w:ilvl="3" w:tplc="5BAE98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0A4E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D8E6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3AB7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E2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6B9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DAE6E9E"/>
    <w:multiLevelType w:val="hybridMultilevel"/>
    <w:tmpl w:val="D6D06BE8"/>
    <w:lvl w:ilvl="0" w:tplc="0CA09D44">
      <w:start w:val="1"/>
      <w:numFmt w:val="decimal"/>
      <w:lvlText w:val="%1."/>
      <w:lvlJc w:val="left"/>
      <w:pPr>
        <w:ind w:left="1168" w:hanging="341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1" w:tplc="A3AEC746">
      <w:start w:val="1"/>
      <w:numFmt w:val="bullet"/>
      <w:lvlText w:val="•"/>
      <w:lvlJc w:val="left"/>
      <w:pPr>
        <w:ind w:left="1168" w:hanging="341"/>
      </w:pPr>
      <w:rPr>
        <w:rFonts w:hint="default"/>
      </w:rPr>
    </w:lvl>
    <w:lvl w:ilvl="2" w:tplc="6A84AD8E">
      <w:start w:val="1"/>
      <w:numFmt w:val="bullet"/>
      <w:lvlText w:val="•"/>
      <w:lvlJc w:val="left"/>
      <w:pPr>
        <w:ind w:left="2094" w:hanging="341"/>
      </w:pPr>
      <w:rPr>
        <w:rFonts w:hint="default"/>
      </w:rPr>
    </w:lvl>
    <w:lvl w:ilvl="3" w:tplc="D3E205FC">
      <w:start w:val="1"/>
      <w:numFmt w:val="bullet"/>
      <w:lvlText w:val="•"/>
      <w:lvlJc w:val="left"/>
      <w:pPr>
        <w:ind w:left="3020" w:hanging="341"/>
      </w:pPr>
      <w:rPr>
        <w:rFonts w:hint="default"/>
      </w:rPr>
    </w:lvl>
    <w:lvl w:ilvl="4" w:tplc="E5EC565E">
      <w:start w:val="1"/>
      <w:numFmt w:val="bullet"/>
      <w:lvlText w:val="•"/>
      <w:lvlJc w:val="left"/>
      <w:pPr>
        <w:ind w:left="3945" w:hanging="341"/>
      </w:pPr>
      <w:rPr>
        <w:rFonts w:hint="default"/>
      </w:rPr>
    </w:lvl>
    <w:lvl w:ilvl="5" w:tplc="E1A65B46">
      <w:start w:val="1"/>
      <w:numFmt w:val="bullet"/>
      <w:lvlText w:val="•"/>
      <w:lvlJc w:val="left"/>
      <w:pPr>
        <w:ind w:left="4871" w:hanging="341"/>
      </w:pPr>
      <w:rPr>
        <w:rFonts w:hint="default"/>
      </w:rPr>
    </w:lvl>
    <w:lvl w:ilvl="6" w:tplc="29DAF698">
      <w:start w:val="1"/>
      <w:numFmt w:val="bullet"/>
      <w:lvlText w:val="•"/>
      <w:lvlJc w:val="left"/>
      <w:pPr>
        <w:ind w:left="5797" w:hanging="341"/>
      </w:pPr>
      <w:rPr>
        <w:rFonts w:hint="default"/>
      </w:rPr>
    </w:lvl>
    <w:lvl w:ilvl="7" w:tplc="BA5011B8">
      <w:start w:val="1"/>
      <w:numFmt w:val="bullet"/>
      <w:lvlText w:val="•"/>
      <w:lvlJc w:val="left"/>
      <w:pPr>
        <w:ind w:left="6722" w:hanging="341"/>
      </w:pPr>
      <w:rPr>
        <w:rFonts w:hint="default"/>
      </w:rPr>
    </w:lvl>
    <w:lvl w:ilvl="8" w:tplc="0A32735A">
      <w:start w:val="1"/>
      <w:numFmt w:val="bullet"/>
      <w:lvlText w:val="•"/>
      <w:lvlJc w:val="left"/>
      <w:pPr>
        <w:ind w:left="7648" w:hanging="341"/>
      </w:pPr>
      <w:rPr>
        <w:rFonts w:hint="default"/>
      </w:rPr>
    </w:lvl>
  </w:abstractNum>
  <w:abstractNum w:abstractNumId="20">
    <w:nsid w:val="702E5CF1"/>
    <w:multiLevelType w:val="hybridMultilevel"/>
    <w:tmpl w:val="689201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0C23F8"/>
    <w:multiLevelType w:val="hybridMultilevel"/>
    <w:tmpl w:val="05085712"/>
    <w:lvl w:ilvl="0" w:tplc="15084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16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15"/>
  </w:num>
  <w:num w:numId="11">
    <w:abstractNumId w:val="6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1"/>
  </w:num>
  <w:num w:numId="17">
    <w:abstractNumId w:val="14"/>
  </w:num>
  <w:num w:numId="18">
    <w:abstractNumId w:val="5"/>
  </w:num>
  <w:num w:numId="19">
    <w:abstractNumId w:val="18"/>
  </w:num>
  <w:num w:numId="20">
    <w:abstractNumId w:val="10"/>
  </w:num>
  <w:num w:numId="21">
    <w:abstractNumId w:val="2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D3956"/>
    <w:rsid w:val="000013F9"/>
    <w:rsid w:val="00012D54"/>
    <w:rsid w:val="0006200D"/>
    <w:rsid w:val="000754C7"/>
    <w:rsid w:val="000B54A2"/>
    <w:rsid w:val="000F5B63"/>
    <w:rsid w:val="0010783E"/>
    <w:rsid w:val="0013390F"/>
    <w:rsid w:val="00152C72"/>
    <w:rsid w:val="00153432"/>
    <w:rsid w:val="001B5E3C"/>
    <w:rsid w:val="001C703B"/>
    <w:rsid w:val="00226687"/>
    <w:rsid w:val="00281B3F"/>
    <w:rsid w:val="002E2011"/>
    <w:rsid w:val="003207CB"/>
    <w:rsid w:val="003432E7"/>
    <w:rsid w:val="003560F7"/>
    <w:rsid w:val="00357A0E"/>
    <w:rsid w:val="00373D5D"/>
    <w:rsid w:val="00380491"/>
    <w:rsid w:val="00385424"/>
    <w:rsid w:val="00386273"/>
    <w:rsid w:val="003D559F"/>
    <w:rsid w:val="003E4793"/>
    <w:rsid w:val="00421732"/>
    <w:rsid w:val="00424A53"/>
    <w:rsid w:val="00446820"/>
    <w:rsid w:val="0046175C"/>
    <w:rsid w:val="00483154"/>
    <w:rsid w:val="00496B06"/>
    <w:rsid w:val="004A3A66"/>
    <w:rsid w:val="004C7F84"/>
    <w:rsid w:val="004D3956"/>
    <w:rsid w:val="004F022F"/>
    <w:rsid w:val="00501188"/>
    <w:rsid w:val="005163D2"/>
    <w:rsid w:val="0054512D"/>
    <w:rsid w:val="00570344"/>
    <w:rsid w:val="005835AB"/>
    <w:rsid w:val="005B49FC"/>
    <w:rsid w:val="005B53E5"/>
    <w:rsid w:val="005F4170"/>
    <w:rsid w:val="00611794"/>
    <w:rsid w:val="00624B96"/>
    <w:rsid w:val="006431A3"/>
    <w:rsid w:val="00656576"/>
    <w:rsid w:val="00673CF2"/>
    <w:rsid w:val="006763CE"/>
    <w:rsid w:val="006B1FCD"/>
    <w:rsid w:val="006B2B7D"/>
    <w:rsid w:val="006B32FA"/>
    <w:rsid w:val="006C24E4"/>
    <w:rsid w:val="006D705F"/>
    <w:rsid w:val="006E7033"/>
    <w:rsid w:val="006F0643"/>
    <w:rsid w:val="0071205F"/>
    <w:rsid w:val="00713AF0"/>
    <w:rsid w:val="007746A7"/>
    <w:rsid w:val="007D5724"/>
    <w:rsid w:val="007E3B6A"/>
    <w:rsid w:val="007F3C8C"/>
    <w:rsid w:val="00814A8D"/>
    <w:rsid w:val="00855FBD"/>
    <w:rsid w:val="00872047"/>
    <w:rsid w:val="00891087"/>
    <w:rsid w:val="008955FB"/>
    <w:rsid w:val="008B42FF"/>
    <w:rsid w:val="008C343C"/>
    <w:rsid w:val="008C4118"/>
    <w:rsid w:val="008F2EF9"/>
    <w:rsid w:val="008F72C8"/>
    <w:rsid w:val="00900A24"/>
    <w:rsid w:val="00946F23"/>
    <w:rsid w:val="00971047"/>
    <w:rsid w:val="009952B7"/>
    <w:rsid w:val="009A5845"/>
    <w:rsid w:val="009B5F49"/>
    <w:rsid w:val="00A079C3"/>
    <w:rsid w:val="00A13C8C"/>
    <w:rsid w:val="00A220AD"/>
    <w:rsid w:val="00AC1724"/>
    <w:rsid w:val="00AC24CA"/>
    <w:rsid w:val="00AE22C9"/>
    <w:rsid w:val="00B0095F"/>
    <w:rsid w:val="00B04A01"/>
    <w:rsid w:val="00B42ED7"/>
    <w:rsid w:val="00B42F4B"/>
    <w:rsid w:val="00B6118C"/>
    <w:rsid w:val="00B81BA5"/>
    <w:rsid w:val="00B81BE0"/>
    <w:rsid w:val="00B8702F"/>
    <w:rsid w:val="00BA1E31"/>
    <w:rsid w:val="00BE21B7"/>
    <w:rsid w:val="00BF3E21"/>
    <w:rsid w:val="00BF534D"/>
    <w:rsid w:val="00C22211"/>
    <w:rsid w:val="00C25F01"/>
    <w:rsid w:val="00C500BB"/>
    <w:rsid w:val="00C61E9A"/>
    <w:rsid w:val="00C919D6"/>
    <w:rsid w:val="00CB5D43"/>
    <w:rsid w:val="00D46A1C"/>
    <w:rsid w:val="00D651E9"/>
    <w:rsid w:val="00D97764"/>
    <w:rsid w:val="00DA464E"/>
    <w:rsid w:val="00DB1C84"/>
    <w:rsid w:val="00E01EA4"/>
    <w:rsid w:val="00E32A3C"/>
    <w:rsid w:val="00E52B52"/>
    <w:rsid w:val="00E71DF9"/>
    <w:rsid w:val="00E76ADB"/>
    <w:rsid w:val="00EA6A85"/>
    <w:rsid w:val="00EE0D8F"/>
    <w:rsid w:val="00EE1FB0"/>
    <w:rsid w:val="00EE7796"/>
    <w:rsid w:val="00F00900"/>
    <w:rsid w:val="00F111DF"/>
    <w:rsid w:val="00F203EA"/>
    <w:rsid w:val="00F43056"/>
    <w:rsid w:val="00F503DD"/>
    <w:rsid w:val="00F724A9"/>
    <w:rsid w:val="00F9196F"/>
    <w:rsid w:val="00F9270B"/>
    <w:rsid w:val="00FD1DA8"/>
    <w:rsid w:val="00FE0C1D"/>
    <w:rsid w:val="00FE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D3956"/>
    <w:pPr>
      <w:widowControl w:val="0"/>
      <w:spacing w:after="0" w:line="240" w:lineRule="auto"/>
    </w:pPr>
  </w:style>
  <w:style w:type="paragraph" w:styleId="Titre1">
    <w:name w:val="heading 1"/>
    <w:basedOn w:val="Normal"/>
    <w:link w:val="Titre1Car"/>
    <w:uiPriority w:val="1"/>
    <w:qFormat/>
    <w:rsid w:val="004D3956"/>
    <w:pPr>
      <w:ind w:left="73"/>
      <w:outlineLvl w:val="0"/>
    </w:pPr>
    <w:rPr>
      <w:rFonts w:ascii="Arial" w:eastAsia="Arial" w:hAnsi="Arial"/>
      <w:b/>
      <w:bCs/>
      <w:sz w:val="30"/>
      <w:szCs w:val="30"/>
    </w:rPr>
  </w:style>
  <w:style w:type="paragraph" w:styleId="Titre2">
    <w:name w:val="heading 2"/>
    <w:basedOn w:val="Normal"/>
    <w:link w:val="Titre2Car"/>
    <w:uiPriority w:val="1"/>
    <w:qFormat/>
    <w:rsid w:val="004D3956"/>
    <w:pPr>
      <w:ind w:left="1197" w:hanging="359"/>
      <w:outlineLvl w:val="1"/>
    </w:pPr>
    <w:rPr>
      <w:rFonts w:ascii="Arial" w:eastAsia="Arial" w:hAnsi="Arial"/>
      <w:b/>
      <w:bCs/>
      <w:sz w:val="23"/>
      <w:szCs w:val="23"/>
    </w:rPr>
  </w:style>
  <w:style w:type="paragraph" w:styleId="Titre3">
    <w:name w:val="heading 3"/>
    <w:basedOn w:val="Normal"/>
    <w:link w:val="Titre3Car"/>
    <w:uiPriority w:val="1"/>
    <w:qFormat/>
    <w:rsid w:val="004D3956"/>
    <w:pPr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4D3956"/>
    <w:rPr>
      <w:rFonts w:ascii="Arial" w:eastAsia="Arial" w:hAnsi="Arial"/>
      <w:b/>
      <w:bCs/>
      <w:sz w:val="30"/>
      <w:szCs w:val="30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4D3956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4D3956"/>
    <w:rPr>
      <w:rFonts w:ascii="Arial" w:eastAsia="Arial" w:hAnsi="Arial"/>
      <w:b/>
      <w:bCs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4D395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D3956"/>
    <w:pPr>
      <w:ind w:left="117"/>
    </w:pPr>
    <w:rPr>
      <w:rFonts w:ascii="Arial" w:eastAsia="Arial" w:hAnsi="Arial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4D3956"/>
    <w:rPr>
      <w:rFonts w:ascii="Arial" w:eastAsia="Arial" w:hAnsi="Arial"/>
      <w:sz w:val="19"/>
      <w:szCs w:val="19"/>
      <w:lang w:val="en-US"/>
    </w:rPr>
  </w:style>
  <w:style w:type="paragraph" w:styleId="Paragraphedeliste">
    <w:name w:val="List Paragraph"/>
    <w:basedOn w:val="Normal"/>
    <w:uiPriority w:val="1"/>
    <w:qFormat/>
    <w:rsid w:val="004D3956"/>
  </w:style>
  <w:style w:type="paragraph" w:customStyle="1" w:styleId="TableParagraph">
    <w:name w:val="Table Paragraph"/>
    <w:basedOn w:val="Normal"/>
    <w:uiPriority w:val="1"/>
    <w:qFormat/>
    <w:rsid w:val="004D3956"/>
  </w:style>
  <w:style w:type="paragraph" w:styleId="Titre">
    <w:name w:val="Title"/>
    <w:basedOn w:val="Normal"/>
    <w:next w:val="Normal"/>
    <w:link w:val="TitreCar"/>
    <w:uiPriority w:val="10"/>
    <w:qFormat/>
    <w:rsid w:val="004D39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D39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39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956"/>
    <w:rPr>
      <w:rFonts w:ascii="Tahoma" w:hAnsi="Tahoma" w:cs="Tahoma"/>
      <w:sz w:val="16"/>
      <w:szCs w:val="16"/>
      <w:lang w:val="en-US"/>
    </w:rPr>
  </w:style>
  <w:style w:type="table" w:styleId="Grilledutableau">
    <w:name w:val="Table Grid"/>
    <w:basedOn w:val="TableauNormal"/>
    <w:uiPriority w:val="39"/>
    <w:rsid w:val="005B5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5B53E5"/>
    <w:pPr>
      <w:widowControl w:val="0"/>
      <w:spacing w:after="0" w:line="240" w:lineRule="auto"/>
    </w:pPr>
    <w:rPr>
      <w:lang w:val="en-US"/>
    </w:rPr>
  </w:style>
  <w:style w:type="table" w:styleId="Trameclaire-Accent2">
    <w:name w:val="Light Shading Accent 2"/>
    <w:basedOn w:val="TableauNormal"/>
    <w:uiPriority w:val="60"/>
    <w:rsid w:val="00E71DF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Ombrageclair">
    <w:name w:val="Light Shading"/>
    <w:basedOn w:val="TableauNormal"/>
    <w:uiPriority w:val="60"/>
    <w:rsid w:val="00E71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-Accent4">
    <w:name w:val="Light List Accent 4"/>
    <w:basedOn w:val="TableauNormal"/>
    <w:uiPriority w:val="61"/>
    <w:rsid w:val="00900A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Grillemoyenne3-Accent1">
    <w:name w:val="Medium Grid 3 Accent 1"/>
    <w:basedOn w:val="TableauNormal"/>
    <w:uiPriority w:val="69"/>
    <w:rsid w:val="00900A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claire">
    <w:name w:val="Light Grid"/>
    <w:basedOn w:val="TableauNormal"/>
    <w:uiPriority w:val="62"/>
    <w:rsid w:val="00900A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EE0D8F"/>
    <w:rPr>
      <w:b w:val="0"/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451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12D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5451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12D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57034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E0D8F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21B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979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455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667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9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338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07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687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291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550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1463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20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7328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378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7342">
          <w:marLeft w:val="1829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nosf.franceolympique.com/cnosf/actus/6102-sport-et-cole.htmlhttp:/cpsf.france-paralympique.fr/pages/semaine-olympique-et-paralympique/" TargetMode="External"/><Relationship Id="rId18" Type="http://schemas.openxmlformats.org/officeDocument/2006/relationships/hyperlink" Target="http://doc.semc.sports.gouv.fr/" TargetMode="External"/><Relationship Id="rId26" Type="http://schemas.openxmlformats.org/officeDocument/2006/relationships/hyperlink" Target="http://www.injep.fr/rubriques/ressources-et-veille-documentair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pole-sante.creps-vichy.sports.gouv.fr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nosf.franceolympique.com/cnosf/actus/6102-sport-et-cole.html" TargetMode="External"/><Relationship Id="rId17" Type="http://schemas.openxmlformats.org/officeDocument/2006/relationships/hyperlink" Target="https://unssintranet.studio-lol.com/" TargetMode="External"/><Relationship Id="rId25" Type="http://schemas.openxmlformats.org/officeDocument/2006/relationships/hyperlink" Target="http://www.jeunes.gouv.fr/interministeriel/loisirs/sport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gsel.org/" TargetMode="External"/><Relationship Id="rId20" Type="http://schemas.openxmlformats.org/officeDocument/2006/relationships/hyperlink" Target="http://www.sportsdenature.gouv.fr/" TargetMode="External"/><Relationship Id="rId29" Type="http://schemas.openxmlformats.org/officeDocument/2006/relationships/hyperlink" Target="https://cache.media.eduscol.education.fr/ftp_eduscol/Generation2024/Generation2024_kit-de-communication.zi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nosf.franceolympique.com/cnosf/actus/6552-ressources-pdagogiques-pour-la-classe.html" TargetMode="External"/><Relationship Id="rId24" Type="http://schemas.openxmlformats.org/officeDocument/2006/relationships/hyperlink" Target="http://www.chlorofil.fr/vie-scolaire-et-etudiante/activites-sportives/reseau-developpement-des-pratiques-sportives-dans-lenseignement-agricole.html" TargetMode="External"/><Relationship Id="rId32" Type="http://schemas.openxmlformats.org/officeDocument/2006/relationships/hyperlink" Target="https://cache.media.eduscol.education.fr/file/sport/19/3/G2024_flyer_1108193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ep.org/index.php/ressources-pedagogiques/" TargetMode="External"/><Relationship Id="rId23" Type="http://schemas.openxmlformats.org/officeDocument/2006/relationships/hyperlink" Target="https://www.insep.fr/fr/notre-organisation/insep-tv" TargetMode="External"/><Relationship Id="rId28" Type="http://schemas.openxmlformats.org/officeDocument/2006/relationships/hyperlink" Target="http://www.res.sports.gouv.fr/" TargetMode="External"/><Relationship Id="rId10" Type="http://schemas.openxmlformats.org/officeDocument/2006/relationships/hyperlink" Target="https://www.reseau-canope.fr/la-grande-ecole-du-sport.html" TargetMode="External"/><Relationship Id="rId19" Type="http://schemas.openxmlformats.org/officeDocument/2006/relationships/hyperlink" Target="http://www.handicaps.sports.gouv.fr/" TargetMode="External"/><Relationship Id="rId31" Type="http://schemas.openxmlformats.org/officeDocument/2006/relationships/hyperlink" Target="https://cache.media.eduscol.education.fr/file/Mediatheque/30/0/2018_generation2024_referents_academiques_charte_bdef_1108300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aris2024.org/fr" TargetMode="External"/><Relationship Id="rId22" Type="http://schemas.openxmlformats.org/officeDocument/2006/relationships/hyperlink" Target="http://developpement-durable.sports.gouv.fr/" TargetMode="External"/><Relationship Id="rId27" Type="http://schemas.openxmlformats.org/officeDocument/2006/relationships/hyperlink" Target="http://www.revue-eps.com/" TargetMode="External"/><Relationship Id="rId30" Type="http://schemas.openxmlformats.org/officeDocument/2006/relationships/hyperlink" Target="https://cache.media.eduscol.education.fr/file/Generation_2024/69/0/2018_generation2024_etablissements_charte_bdef_1081690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200E28-91A9-42C1-8D37-CE8224676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1591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 Vautour</dc:creator>
  <cp:lastModifiedBy>usep44</cp:lastModifiedBy>
  <cp:revision>6</cp:revision>
  <dcterms:created xsi:type="dcterms:W3CDTF">2019-11-26T20:22:00Z</dcterms:created>
  <dcterms:modified xsi:type="dcterms:W3CDTF">2020-02-06T11:17:00Z</dcterms:modified>
</cp:coreProperties>
</file>